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05CB" w:rsidRPr="00A02AE7" w:rsidRDefault="00BF05CB" w:rsidP="00BF05CB">
      <w:pPr>
        <w:widowControl w:val="0"/>
        <w:autoSpaceDE w:val="0"/>
        <w:autoSpaceDN w:val="0"/>
        <w:adjustRightInd w:val="0"/>
        <w:spacing w:after="0" w:line="240" w:lineRule="auto"/>
        <w:jc w:val="center"/>
        <w:rPr>
          <w:rFonts w:ascii="Times New Roman" w:eastAsia="Calibri" w:hAnsi="Times New Roman" w:cs="Times New Roman"/>
          <w:b/>
          <w:bCs/>
          <w:sz w:val="24"/>
          <w:szCs w:val="24"/>
          <w:lang w:eastAsia="tr-TR"/>
        </w:rPr>
      </w:pPr>
      <w:r w:rsidRPr="00A02AE7">
        <w:rPr>
          <w:rFonts w:ascii="Times New Roman" w:eastAsia="Calibri" w:hAnsi="Times New Roman" w:cs="Times New Roman"/>
          <w:b/>
          <w:bCs/>
          <w:sz w:val="24"/>
          <w:szCs w:val="24"/>
          <w:lang w:eastAsia="tr-TR"/>
        </w:rPr>
        <w:t>T.C.</w:t>
      </w:r>
    </w:p>
    <w:p w:rsidR="00BF05CB" w:rsidRPr="00A02AE7" w:rsidRDefault="00BF05CB" w:rsidP="00BF05CB">
      <w:pPr>
        <w:keepNext/>
        <w:widowControl w:val="0"/>
        <w:autoSpaceDE w:val="0"/>
        <w:autoSpaceDN w:val="0"/>
        <w:adjustRightInd w:val="0"/>
        <w:spacing w:after="0" w:line="240" w:lineRule="auto"/>
        <w:jc w:val="center"/>
        <w:outlineLvl w:val="2"/>
        <w:rPr>
          <w:rFonts w:ascii="Times New Roman" w:eastAsia="Calibri" w:hAnsi="Times New Roman" w:cs="Times New Roman"/>
          <w:b/>
          <w:bCs/>
          <w:sz w:val="24"/>
          <w:szCs w:val="24"/>
          <w:lang w:eastAsia="tr-TR"/>
        </w:rPr>
      </w:pPr>
      <w:r w:rsidRPr="00A02AE7">
        <w:rPr>
          <w:rFonts w:ascii="Times New Roman" w:eastAsia="Calibri" w:hAnsi="Times New Roman" w:cs="Times New Roman"/>
          <w:b/>
          <w:bCs/>
          <w:sz w:val="24"/>
          <w:szCs w:val="24"/>
          <w:lang w:eastAsia="tr-TR"/>
        </w:rPr>
        <w:t>MİLLÎ EĞİTİM BAKANLIĞI</w:t>
      </w:r>
    </w:p>
    <w:p w:rsidR="00BF05CB" w:rsidRPr="00A02AE7" w:rsidRDefault="00BF05CB" w:rsidP="00BF05CB">
      <w:pPr>
        <w:widowControl w:val="0"/>
        <w:autoSpaceDE w:val="0"/>
        <w:autoSpaceDN w:val="0"/>
        <w:adjustRightInd w:val="0"/>
        <w:spacing w:after="0" w:line="240" w:lineRule="auto"/>
        <w:jc w:val="center"/>
        <w:rPr>
          <w:rFonts w:ascii="Times New Roman" w:eastAsia="Calibri" w:hAnsi="Times New Roman" w:cs="Times New Roman"/>
          <w:b/>
          <w:sz w:val="24"/>
          <w:szCs w:val="24"/>
          <w:lang w:eastAsia="tr-TR"/>
        </w:rPr>
      </w:pPr>
      <w:r w:rsidRPr="00A02AE7">
        <w:rPr>
          <w:rFonts w:ascii="Times New Roman" w:eastAsia="Calibri" w:hAnsi="Times New Roman" w:cs="Times New Roman"/>
          <w:b/>
          <w:sz w:val="24"/>
          <w:szCs w:val="24"/>
          <w:lang w:eastAsia="tr-TR"/>
        </w:rPr>
        <w:t xml:space="preserve">Öğretmen Yetiştirme ve Geliştirme Genel Müdürlüğü </w:t>
      </w:r>
    </w:p>
    <w:p w:rsidR="00BF05CB" w:rsidRPr="00A02AE7" w:rsidRDefault="00BF05CB" w:rsidP="00BF05CB">
      <w:pPr>
        <w:widowControl w:val="0"/>
        <w:autoSpaceDE w:val="0"/>
        <w:autoSpaceDN w:val="0"/>
        <w:adjustRightInd w:val="0"/>
        <w:spacing w:after="0" w:line="240" w:lineRule="auto"/>
        <w:jc w:val="center"/>
        <w:rPr>
          <w:rFonts w:ascii="Times New Roman" w:eastAsia="Calibri" w:hAnsi="Times New Roman" w:cs="Times New Roman"/>
          <w:b/>
          <w:bCs/>
          <w:sz w:val="24"/>
          <w:szCs w:val="24"/>
          <w:lang w:eastAsia="tr-TR"/>
        </w:rPr>
      </w:pPr>
    </w:p>
    <w:p w:rsidR="00BF05CB" w:rsidRPr="00A02AE7" w:rsidRDefault="00BF05CB" w:rsidP="00BF05CB">
      <w:pPr>
        <w:widowControl w:val="0"/>
        <w:autoSpaceDE w:val="0"/>
        <w:autoSpaceDN w:val="0"/>
        <w:adjustRightInd w:val="0"/>
        <w:spacing w:after="0" w:line="240" w:lineRule="auto"/>
        <w:jc w:val="center"/>
        <w:rPr>
          <w:rFonts w:ascii="Times New Roman" w:eastAsia="Calibri" w:hAnsi="Times New Roman" w:cs="Times New Roman"/>
          <w:b/>
          <w:bCs/>
          <w:sz w:val="24"/>
          <w:szCs w:val="24"/>
          <w:lang w:eastAsia="tr-TR"/>
        </w:rPr>
      </w:pPr>
      <w:r w:rsidRPr="00A02AE7">
        <w:rPr>
          <w:rFonts w:ascii="Times New Roman" w:eastAsia="Calibri" w:hAnsi="Times New Roman" w:cs="Times New Roman"/>
          <w:b/>
          <w:bCs/>
          <w:sz w:val="24"/>
          <w:szCs w:val="24"/>
          <w:lang w:eastAsia="tr-TR"/>
        </w:rPr>
        <w:t>Mesleki Gelişim Programı</w:t>
      </w:r>
    </w:p>
    <w:p w:rsidR="00BF05CB" w:rsidRPr="00A02AE7" w:rsidRDefault="00BF05CB" w:rsidP="00BF05CB">
      <w:pPr>
        <w:widowControl w:val="0"/>
        <w:autoSpaceDE w:val="0"/>
        <w:autoSpaceDN w:val="0"/>
        <w:adjustRightInd w:val="0"/>
        <w:spacing w:after="0" w:line="240" w:lineRule="auto"/>
        <w:jc w:val="center"/>
        <w:rPr>
          <w:rFonts w:ascii="Times New Roman" w:eastAsia="Calibri" w:hAnsi="Times New Roman" w:cs="Times New Roman"/>
          <w:b/>
          <w:bCs/>
          <w:sz w:val="24"/>
          <w:szCs w:val="24"/>
          <w:lang w:eastAsia="tr-TR"/>
        </w:rPr>
      </w:pPr>
    </w:p>
    <w:tbl>
      <w:tblPr>
        <w:tblW w:w="0" w:type="auto"/>
        <w:tblBorders>
          <w:top w:val="single" w:sz="4" w:space="0" w:color="auto"/>
          <w:left w:val="single" w:sz="4" w:space="0" w:color="auto"/>
          <w:bottom w:val="single" w:sz="4" w:space="0" w:color="auto"/>
          <w:right w:val="single" w:sz="4" w:space="0" w:color="auto"/>
        </w:tblBorders>
        <w:tblLook w:val="04A0"/>
      </w:tblPr>
      <w:tblGrid>
        <w:gridCol w:w="3070"/>
        <w:gridCol w:w="3071"/>
        <w:gridCol w:w="3071"/>
      </w:tblGrid>
      <w:tr w:rsidR="00BF05CB" w:rsidRPr="00A02AE7" w:rsidTr="00BF05CB">
        <w:tc>
          <w:tcPr>
            <w:tcW w:w="3070" w:type="dxa"/>
            <w:tcBorders>
              <w:top w:val="single" w:sz="4" w:space="0" w:color="auto"/>
              <w:left w:val="single" w:sz="4" w:space="0" w:color="auto"/>
              <w:bottom w:val="single" w:sz="4" w:space="0" w:color="auto"/>
              <w:right w:val="single" w:sz="4" w:space="0" w:color="auto"/>
            </w:tcBorders>
            <w:hideMark/>
          </w:tcPr>
          <w:p w:rsidR="00BF05CB" w:rsidRPr="00A02AE7" w:rsidRDefault="00BF05CB">
            <w:pPr>
              <w:spacing w:after="160" w:line="252" w:lineRule="auto"/>
              <w:jc w:val="center"/>
              <w:rPr>
                <w:rFonts w:ascii="Times New Roman" w:eastAsia="Times New Roman" w:hAnsi="Times New Roman" w:cs="Times New Roman"/>
                <w:b/>
                <w:sz w:val="24"/>
                <w:szCs w:val="24"/>
              </w:rPr>
            </w:pPr>
            <w:r w:rsidRPr="00A02AE7">
              <w:rPr>
                <w:rFonts w:ascii="Times New Roman" w:hAnsi="Times New Roman" w:cs="Times New Roman"/>
                <w:b/>
                <w:sz w:val="24"/>
                <w:szCs w:val="24"/>
              </w:rPr>
              <w:t>ALAN</w:t>
            </w:r>
          </w:p>
        </w:tc>
        <w:tc>
          <w:tcPr>
            <w:tcW w:w="3071" w:type="dxa"/>
            <w:tcBorders>
              <w:top w:val="single" w:sz="4" w:space="0" w:color="auto"/>
              <w:left w:val="single" w:sz="4" w:space="0" w:color="auto"/>
              <w:bottom w:val="single" w:sz="4" w:space="0" w:color="auto"/>
              <w:right w:val="single" w:sz="4" w:space="0" w:color="auto"/>
            </w:tcBorders>
            <w:hideMark/>
          </w:tcPr>
          <w:p w:rsidR="00BF05CB" w:rsidRPr="00A02AE7" w:rsidRDefault="00BF05CB">
            <w:pPr>
              <w:spacing w:after="160" w:line="252" w:lineRule="auto"/>
              <w:jc w:val="center"/>
              <w:rPr>
                <w:rFonts w:ascii="Times New Roman" w:eastAsia="Times New Roman" w:hAnsi="Times New Roman" w:cs="Times New Roman"/>
                <w:b/>
                <w:sz w:val="24"/>
                <w:szCs w:val="24"/>
              </w:rPr>
            </w:pPr>
            <w:r w:rsidRPr="00A02AE7">
              <w:rPr>
                <w:rFonts w:ascii="Times New Roman" w:hAnsi="Times New Roman" w:cs="Times New Roman"/>
                <w:b/>
                <w:sz w:val="24"/>
                <w:szCs w:val="24"/>
              </w:rPr>
              <w:t>ALT ALAN</w:t>
            </w:r>
          </w:p>
        </w:tc>
        <w:tc>
          <w:tcPr>
            <w:tcW w:w="3071" w:type="dxa"/>
            <w:tcBorders>
              <w:top w:val="single" w:sz="4" w:space="0" w:color="auto"/>
              <w:left w:val="single" w:sz="4" w:space="0" w:color="auto"/>
              <w:bottom w:val="single" w:sz="4" w:space="0" w:color="auto"/>
              <w:right w:val="single" w:sz="4" w:space="0" w:color="auto"/>
            </w:tcBorders>
            <w:hideMark/>
          </w:tcPr>
          <w:p w:rsidR="00BF05CB" w:rsidRPr="00A02AE7" w:rsidRDefault="00BF05CB">
            <w:pPr>
              <w:spacing w:after="160" w:line="252" w:lineRule="auto"/>
              <w:jc w:val="center"/>
              <w:rPr>
                <w:rFonts w:ascii="Times New Roman" w:eastAsia="Times New Roman" w:hAnsi="Times New Roman" w:cs="Times New Roman"/>
                <w:b/>
                <w:sz w:val="24"/>
                <w:szCs w:val="24"/>
              </w:rPr>
            </w:pPr>
            <w:r w:rsidRPr="00A02AE7">
              <w:rPr>
                <w:rFonts w:ascii="Times New Roman" w:hAnsi="Times New Roman" w:cs="Times New Roman"/>
                <w:b/>
                <w:sz w:val="24"/>
                <w:szCs w:val="24"/>
              </w:rPr>
              <w:t>KODU</w:t>
            </w:r>
          </w:p>
        </w:tc>
      </w:tr>
      <w:tr w:rsidR="00BF05CB" w:rsidRPr="00A02AE7" w:rsidTr="00BF05CB">
        <w:tc>
          <w:tcPr>
            <w:tcW w:w="3070" w:type="dxa"/>
            <w:tcBorders>
              <w:top w:val="single" w:sz="4" w:space="0" w:color="auto"/>
              <w:left w:val="single" w:sz="4" w:space="0" w:color="auto"/>
              <w:bottom w:val="single" w:sz="4" w:space="0" w:color="auto"/>
              <w:right w:val="single" w:sz="4" w:space="0" w:color="auto"/>
            </w:tcBorders>
            <w:hideMark/>
          </w:tcPr>
          <w:p w:rsidR="00BF05CB" w:rsidRPr="00A02AE7" w:rsidRDefault="00BF05CB">
            <w:pPr>
              <w:spacing w:after="160" w:line="252" w:lineRule="auto"/>
              <w:jc w:val="center"/>
              <w:rPr>
                <w:rFonts w:ascii="Times New Roman" w:eastAsia="Times New Roman" w:hAnsi="Times New Roman" w:cs="Times New Roman"/>
                <w:b/>
                <w:sz w:val="24"/>
                <w:szCs w:val="24"/>
              </w:rPr>
            </w:pPr>
            <w:r w:rsidRPr="00A02AE7">
              <w:rPr>
                <w:rFonts w:ascii="Times New Roman" w:hAnsi="Times New Roman" w:cs="Times New Roman"/>
                <w:b/>
                <w:sz w:val="24"/>
                <w:szCs w:val="24"/>
              </w:rPr>
              <w:t xml:space="preserve"> Zorunlu Personel Eğitimleri</w:t>
            </w:r>
          </w:p>
        </w:tc>
        <w:tc>
          <w:tcPr>
            <w:tcW w:w="3071" w:type="dxa"/>
            <w:tcBorders>
              <w:top w:val="single" w:sz="4" w:space="0" w:color="auto"/>
              <w:left w:val="single" w:sz="4" w:space="0" w:color="auto"/>
              <w:bottom w:val="single" w:sz="4" w:space="0" w:color="auto"/>
              <w:right w:val="single" w:sz="4" w:space="0" w:color="auto"/>
            </w:tcBorders>
            <w:hideMark/>
          </w:tcPr>
          <w:p w:rsidR="00BF05CB" w:rsidRPr="00A02AE7" w:rsidRDefault="00BF05CB">
            <w:pPr>
              <w:spacing w:after="160" w:line="252" w:lineRule="auto"/>
              <w:jc w:val="center"/>
              <w:rPr>
                <w:rFonts w:ascii="Times New Roman" w:eastAsia="Times New Roman" w:hAnsi="Times New Roman" w:cs="Times New Roman"/>
                <w:b/>
                <w:sz w:val="24"/>
                <w:szCs w:val="24"/>
              </w:rPr>
            </w:pPr>
            <w:r w:rsidRPr="00A02AE7">
              <w:rPr>
                <w:rFonts w:ascii="Times New Roman" w:hAnsi="Times New Roman" w:cs="Times New Roman"/>
                <w:b/>
                <w:sz w:val="24"/>
                <w:szCs w:val="24"/>
              </w:rPr>
              <w:t xml:space="preserve">Personel Eğitimleri  </w:t>
            </w:r>
          </w:p>
        </w:tc>
        <w:tc>
          <w:tcPr>
            <w:tcW w:w="3071" w:type="dxa"/>
            <w:tcBorders>
              <w:top w:val="single" w:sz="4" w:space="0" w:color="auto"/>
              <w:left w:val="single" w:sz="4" w:space="0" w:color="auto"/>
              <w:bottom w:val="single" w:sz="4" w:space="0" w:color="auto"/>
              <w:right w:val="single" w:sz="4" w:space="0" w:color="auto"/>
            </w:tcBorders>
            <w:hideMark/>
          </w:tcPr>
          <w:p w:rsidR="00BF05CB" w:rsidRPr="00A02AE7" w:rsidRDefault="00BF05CB">
            <w:pPr>
              <w:spacing w:after="160" w:line="252" w:lineRule="auto"/>
              <w:jc w:val="center"/>
              <w:rPr>
                <w:rFonts w:ascii="Times New Roman" w:eastAsia="Times New Roman" w:hAnsi="Times New Roman" w:cs="Times New Roman"/>
                <w:b/>
                <w:sz w:val="24"/>
                <w:szCs w:val="24"/>
              </w:rPr>
            </w:pPr>
            <w:r w:rsidRPr="00A02AE7">
              <w:rPr>
                <w:rFonts w:ascii="Times New Roman" w:hAnsi="Times New Roman" w:cs="Times New Roman"/>
                <w:b/>
                <w:sz w:val="24"/>
                <w:szCs w:val="24"/>
              </w:rPr>
              <w:t>4.01.04.02.005</w:t>
            </w:r>
          </w:p>
        </w:tc>
      </w:tr>
    </w:tbl>
    <w:p w:rsidR="00BF05CB" w:rsidRPr="00A02AE7" w:rsidRDefault="00BF05CB" w:rsidP="00BF05CB">
      <w:pPr>
        <w:widowControl w:val="0"/>
        <w:autoSpaceDE w:val="0"/>
        <w:autoSpaceDN w:val="0"/>
        <w:adjustRightInd w:val="0"/>
        <w:spacing w:after="0" w:line="240" w:lineRule="auto"/>
        <w:rPr>
          <w:rFonts w:ascii="Times New Roman" w:eastAsia="Calibri" w:hAnsi="Times New Roman" w:cs="Times New Roman"/>
          <w:b/>
          <w:sz w:val="24"/>
          <w:szCs w:val="24"/>
          <w:lang w:eastAsia="tr-TR"/>
        </w:rPr>
      </w:pPr>
    </w:p>
    <w:p w:rsidR="00BF05CB" w:rsidRPr="00A02AE7" w:rsidRDefault="00BF05CB" w:rsidP="00E539DC">
      <w:pPr>
        <w:widowControl w:val="0"/>
        <w:numPr>
          <w:ilvl w:val="0"/>
          <w:numId w:val="1"/>
        </w:numPr>
        <w:autoSpaceDE w:val="0"/>
        <w:autoSpaceDN w:val="0"/>
        <w:adjustRightInd w:val="0"/>
        <w:spacing w:after="0" w:line="240" w:lineRule="auto"/>
        <w:ind w:left="284" w:hanging="284"/>
        <w:jc w:val="both"/>
        <w:rPr>
          <w:rFonts w:ascii="Times New Roman" w:eastAsia="Calibri" w:hAnsi="Times New Roman" w:cs="Times New Roman"/>
          <w:b/>
          <w:sz w:val="24"/>
          <w:szCs w:val="24"/>
          <w:lang w:eastAsia="tr-TR"/>
        </w:rPr>
      </w:pPr>
      <w:r w:rsidRPr="00A02AE7">
        <w:rPr>
          <w:rFonts w:ascii="Times New Roman" w:eastAsia="Calibri" w:hAnsi="Times New Roman" w:cs="Times New Roman"/>
          <w:b/>
          <w:sz w:val="24"/>
          <w:szCs w:val="24"/>
          <w:lang w:eastAsia="tr-TR"/>
        </w:rPr>
        <w:t>ETKİNLİĞİN ADI:</w:t>
      </w:r>
    </w:p>
    <w:p w:rsidR="00BF05CB" w:rsidRPr="00A02AE7" w:rsidRDefault="00BF05CB" w:rsidP="00E539DC">
      <w:pPr>
        <w:spacing w:after="0" w:line="240" w:lineRule="auto"/>
        <w:ind w:left="284"/>
        <w:jc w:val="both"/>
        <w:rPr>
          <w:rFonts w:ascii="Times New Roman" w:eastAsia="Calibri" w:hAnsi="Times New Roman" w:cs="Times New Roman"/>
          <w:b/>
          <w:sz w:val="24"/>
          <w:szCs w:val="24"/>
          <w:lang w:eastAsia="tr-TR"/>
        </w:rPr>
      </w:pPr>
    </w:p>
    <w:p w:rsidR="00BF05CB" w:rsidRPr="00E539DC" w:rsidRDefault="00BF05CB" w:rsidP="00E539DC">
      <w:pPr>
        <w:widowControl w:val="0"/>
        <w:autoSpaceDE w:val="0"/>
        <w:autoSpaceDN w:val="0"/>
        <w:adjustRightInd w:val="0"/>
        <w:spacing w:after="0" w:line="240" w:lineRule="auto"/>
        <w:rPr>
          <w:rFonts w:ascii="Times New Roman" w:eastAsia="Calibri" w:hAnsi="Times New Roman" w:cs="Times New Roman"/>
          <w:sz w:val="24"/>
          <w:szCs w:val="24"/>
          <w:lang w:eastAsia="tr-TR"/>
        </w:rPr>
      </w:pPr>
      <w:r w:rsidRPr="00E539DC">
        <w:rPr>
          <w:rFonts w:ascii="Times New Roman" w:hAnsi="Times New Roman" w:cs="Times New Roman"/>
          <w:sz w:val="24"/>
          <w:szCs w:val="24"/>
        </w:rPr>
        <w:t>Yangın Eğitici Eğitimi</w:t>
      </w:r>
      <w:r w:rsidRPr="00E539DC">
        <w:rPr>
          <w:rFonts w:ascii="Times New Roman" w:eastAsia="Calibri" w:hAnsi="Times New Roman" w:cs="Times New Roman"/>
          <w:sz w:val="24"/>
          <w:szCs w:val="24"/>
          <w:lang w:eastAsia="tr-TR"/>
        </w:rPr>
        <w:t xml:space="preserve"> Kursu</w:t>
      </w:r>
    </w:p>
    <w:p w:rsidR="00BF05CB" w:rsidRPr="00A02AE7" w:rsidRDefault="00BF05CB" w:rsidP="00E539DC">
      <w:pPr>
        <w:widowControl w:val="0"/>
        <w:autoSpaceDE w:val="0"/>
        <w:autoSpaceDN w:val="0"/>
        <w:adjustRightInd w:val="0"/>
        <w:spacing w:after="0" w:line="240" w:lineRule="auto"/>
        <w:rPr>
          <w:rFonts w:ascii="Times New Roman" w:eastAsia="Calibri" w:hAnsi="Times New Roman" w:cs="Times New Roman"/>
          <w:sz w:val="24"/>
          <w:szCs w:val="24"/>
          <w:lang w:eastAsia="tr-TR"/>
        </w:rPr>
      </w:pPr>
    </w:p>
    <w:p w:rsidR="00BF05CB" w:rsidRPr="00A02AE7" w:rsidRDefault="00BF05CB" w:rsidP="00E539DC">
      <w:pPr>
        <w:widowControl w:val="0"/>
        <w:numPr>
          <w:ilvl w:val="0"/>
          <w:numId w:val="1"/>
        </w:numPr>
        <w:autoSpaceDE w:val="0"/>
        <w:autoSpaceDN w:val="0"/>
        <w:adjustRightInd w:val="0"/>
        <w:spacing w:after="0" w:line="240" w:lineRule="auto"/>
        <w:ind w:left="284" w:hanging="284"/>
        <w:rPr>
          <w:rFonts w:ascii="Times New Roman" w:eastAsia="Calibri" w:hAnsi="Times New Roman" w:cs="Times New Roman"/>
          <w:b/>
          <w:sz w:val="24"/>
          <w:szCs w:val="24"/>
          <w:lang w:eastAsia="tr-TR"/>
        </w:rPr>
      </w:pPr>
      <w:r w:rsidRPr="00A02AE7">
        <w:rPr>
          <w:rFonts w:ascii="Times New Roman" w:eastAsia="Calibri" w:hAnsi="Times New Roman" w:cs="Times New Roman"/>
          <w:b/>
          <w:sz w:val="24"/>
          <w:szCs w:val="24"/>
          <w:lang w:eastAsia="tr-TR"/>
        </w:rPr>
        <w:t>ETKİNLİĞİN AMAÇLARI</w:t>
      </w:r>
    </w:p>
    <w:p w:rsidR="00BF05CB" w:rsidRPr="00A02AE7" w:rsidRDefault="00BF05CB" w:rsidP="00E539DC">
      <w:pPr>
        <w:widowControl w:val="0"/>
        <w:autoSpaceDE w:val="0"/>
        <w:autoSpaceDN w:val="0"/>
        <w:adjustRightInd w:val="0"/>
        <w:spacing w:after="0" w:line="240" w:lineRule="auto"/>
        <w:ind w:left="284"/>
        <w:rPr>
          <w:rFonts w:ascii="Times New Roman" w:eastAsia="Calibri" w:hAnsi="Times New Roman" w:cs="Times New Roman"/>
          <w:b/>
          <w:sz w:val="24"/>
          <w:szCs w:val="24"/>
          <w:lang w:eastAsia="tr-TR"/>
        </w:rPr>
      </w:pPr>
    </w:p>
    <w:p w:rsidR="00BF05CB" w:rsidRPr="00A02AE7" w:rsidRDefault="00BF05CB" w:rsidP="00E539DC">
      <w:pPr>
        <w:widowControl w:val="0"/>
        <w:autoSpaceDE w:val="0"/>
        <w:autoSpaceDN w:val="0"/>
        <w:adjustRightInd w:val="0"/>
        <w:spacing w:after="0" w:line="240" w:lineRule="auto"/>
        <w:ind w:left="709" w:hanging="283"/>
        <w:rPr>
          <w:rFonts w:ascii="Times New Roman" w:eastAsia="Calibri" w:hAnsi="Times New Roman" w:cs="Times New Roman"/>
          <w:sz w:val="24"/>
          <w:szCs w:val="24"/>
          <w:lang w:eastAsia="tr-TR"/>
        </w:rPr>
      </w:pPr>
      <w:r w:rsidRPr="00A02AE7">
        <w:rPr>
          <w:rFonts w:ascii="Times New Roman" w:eastAsia="Calibri" w:hAnsi="Times New Roman" w:cs="Times New Roman"/>
          <w:sz w:val="24"/>
          <w:szCs w:val="24"/>
          <w:lang w:eastAsia="tr-TR"/>
        </w:rPr>
        <w:t xml:space="preserve">     Bu faaliyeti başarı ile tamamlayan her kursiyer;</w:t>
      </w:r>
    </w:p>
    <w:p w:rsidR="00BF05CB" w:rsidRPr="00A02AE7" w:rsidRDefault="00BF05CB" w:rsidP="00E539DC">
      <w:pPr>
        <w:widowControl w:val="0"/>
        <w:autoSpaceDE w:val="0"/>
        <w:autoSpaceDN w:val="0"/>
        <w:adjustRightInd w:val="0"/>
        <w:spacing w:after="0" w:line="240" w:lineRule="auto"/>
        <w:ind w:left="709" w:hanging="283"/>
        <w:rPr>
          <w:rFonts w:ascii="Times New Roman" w:eastAsia="Calibri" w:hAnsi="Times New Roman" w:cs="Times New Roman"/>
          <w:sz w:val="24"/>
          <w:szCs w:val="24"/>
          <w:lang w:eastAsia="tr-TR"/>
        </w:rPr>
      </w:pPr>
    </w:p>
    <w:p w:rsidR="00A02AE7" w:rsidRPr="00A02AE7" w:rsidRDefault="00F818B4" w:rsidP="00E539DC">
      <w:pPr>
        <w:pStyle w:val="ListeParagraf"/>
        <w:numPr>
          <w:ilvl w:val="0"/>
          <w:numId w:val="9"/>
        </w:numPr>
        <w:rPr>
          <w:sz w:val="24"/>
        </w:rPr>
      </w:pPr>
      <w:r>
        <w:rPr>
          <w:sz w:val="24"/>
        </w:rPr>
        <w:t>Yangın ve etik değerler</w:t>
      </w:r>
      <w:r w:rsidR="00A02AE7" w:rsidRPr="00A02AE7">
        <w:rPr>
          <w:sz w:val="24"/>
        </w:rPr>
        <w:t xml:space="preserve"> konusunda bilinçlenir.</w:t>
      </w:r>
    </w:p>
    <w:p w:rsidR="00A02AE7" w:rsidRPr="00A02AE7" w:rsidRDefault="00A02AE7" w:rsidP="00E539DC">
      <w:pPr>
        <w:pStyle w:val="ListeParagraf"/>
        <w:numPr>
          <w:ilvl w:val="0"/>
          <w:numId w:val="9"/>
        </w:numPr>
        <w:rPr>
          <w:sz w:val="24"/>
        </w:rPr>
      </w:pPr>
      <w:r w:rsidRPr="00A02AE7">
        <w:rPr>
          <w:sz w:val="24"/>
        </w:rPr>
        <w:t>Yangın Söndürme Sistemlerini bilir.</w:t>
      </w:r>
    </w:p>
    <w:p w:rsidR="00A02AE7" w:rsidRPr="00A02AE7" w:rsidRDefault="00A02AE7" w:rsidP="00E539DC">
      <w:pPr>
        <w:pStyle w:val="ListeParagraf"/>
        <w:numPr>
          <w:ilvl w:val="0"/>
          <w:numId w:val="9"/>
        </w:numPr>
        <w:rPr>
          <w:sz w:val="24"/>
        </w:rPr>
      </w:pPr>
      <w:r w:rsidRPr="00A02AE7">
        <w:rPr>
          <w:sz w:val="24"/>
        </w:rPr>
        <w:t>Yangın Cihazlarını Kullanır.</w:t>
      </w:r>
    </w:p>
    <w:p w:rsidR="00A02AE7" w:rsidRPr="00A02AE7" w:rsidRDefault="00A02AE7" w:rsidP="00E539DC">
      <w:pPr>
        <w:pStyle w:val="ListeParagraf"/>
        <w:numPr>
          <w:ilvl w:val="0"/>
          <w:numId w:val="9"/>
        </w:numPr>
        <w:rPr>
          <w:sz w:val="24"/>
        </w:rPr>
      </w:pPr>
      <w:r w:rsidRPr="00A02AE7">
        <w:rPr>
          <w:sz w:val="24"/>
        </w:rPr>
        <w:t>Acil Durum Ekipleri Oluşturur.</w:t>
      </w:r>
    </w:p>
    <w:p w:rsidR="00A02AE7" w:rsidRPr="00A02AE7" w:rsidRDefault="00A02AE7" w:rsidP="00E539DC">
      <w:pPr>
        <w:pStyle w:val="ListeParagraf"/>
        <w:numPr>
          <w:ilvl w:val="0"/>
          <w:numId w:val="9"/>
        </w:numPr>
        <w:rPr>
          <w:sz w:val="24"/>
        </w:rPr>
      </w:pPr>
      <w:r w:rsidRPr="00A02AE7">
        <w:rPr>
          <w:sz w:val="24"/>
        </w:rPr>
        <w:t>Yangın Risklerini bilir.</w:t>
      </w:r>
    </w:p>
    <w:p w:rsidR="00A02AE7" w:rsidRPr="00A02AE7" w:rsidRDefault="00A02AE7" w:rsidP="00E539DC">
      <w:pPr>
        <w:pStyle w:val="ListeParagraf"/>
        <w:numPr>
          <w:ilvl w:val="0"/>
          <w:numId w:val="9"/>
        </w:numPr>
        <w:rPr>
          <w:sz w:val="24"/>
        </w:rPr>
      </w:pPr>
      <w:r w:rsidRPr="00A02AE7">
        <w:rPr>
          <w:sz w:val="24"/>
        </w:rPr>
        <w:t>Yangın Bilimi konusunda bilinçlenir.</w:t>
      </w:r>
    </w:p>
    <w:p w:rsidR="00A02AE7" w:rsidRPr="00A02AE7" w:rsidRDefault="00A02AE7" w:rsidP="00E539DC">
      <w:pPr>
        <w:pStyle w:val="ListeParagraf"/>
        <w:numPr>
          <w:ilvl w:val="0"/>
          <w:numId w:val="9"/>
        </w:numPr>
        <w:rPr>
          <w:sz w:val="24"/>
        </w:rPr>
      </w:pPr>
      <w:r w:rsidRPr="00A02AE7">
        <w:rPr>
          <w:sz w:val="24"/>
        </w:rPr>
        <w:t>Binaların Yangından Korunması Hakkındaki Yönetmelik hükümlerini bilir.</w:t>
      </w:r>
    </w:p>
    <w:p w:rsidR="00A02AE7" w:rsidRPr="00A02AE7" w:rsidRDefault="00A02AE7" w:rsidP="00E539DC">
      <w:pPr>
        <w:pStyle w:val="ListeParagraf"/>
        <w:numPr>
          <w:ilvl w:val="0"/>
          <w:numId w:val="9"/>
        </w:numPr>
        <w:rPr>
          <w:sz w:val="24"/>
        </w:rPr>
      </w:pPr>
      <w:r w:rsidRPr="00A02AE7">
        <w:rPr>
          <w:sz w:val="24"/>
        </w:rPr>
        <w:t>Binaların Yangından Korunması Tedbirlerini uygular.</w:t>
      </w:r>
    </w:p>
    <w:p w:rsidR="00A02AE7" w:rsidRPr="00A02AE7" w:rsidRDefault="00A02AE7" w:rsidP="00E539DC">
      <w:pPr>
        <w:pStyle w:val="ListeParagraf"/>
        <w:numPr>
          <w:ilvl w:val="0"/>
          <w:numId w:val="9"/>
        </w:numPr>
        <w:rPr>
          <w:sz w:val="24"/>
        </w:rPr>
      </w:pPr>
      <w:r w:rsidRPr="00A02AE7">
        <w:rPr>
          <w:sz w:val="24"/>
        </w:rPr>
        <w:t>Yangına Tepki Testlerini uygular.</w:t>
      </w:r>
    </w:p>
    <w:p w:rsidR="00A02AE7" w:rsidRPr="00A02AE7" w:rsidRDefault="00A02AE7" w:rsidP="00E539DC">
      <w:pPr>
        <w:pStyle w:val="ListeParagraf"/>
        <w:numPr>
          <w:ilvl w:val="0"/>
          <w:numId w:val="9"/>
        </w:numPr>
        <w:rPr>
          <w:sz w:val="24"/>
        </w:rPr>
      </w:pPr>
      <w:r w:rsidRPr="00A02AE7">
        <w:rPr>
          <w:sz w:val="24"/>
        </w:rPr>
        <w:t>Yangına Dayanım Testlerini uygular.</w:t>
      </w:r>
    </w:p>
    <w:p w:rsidR="00A02AE7" w:rsidRPr="00A02AE7" w:rsidRDefault="00A02AE7" w:rsidP="00E539DC">
      <w:pPr>
        <w:pStyle w:val="ListeParagraf"/>
        <w:numPr>
          <w:ilvl w:val="0"/>
          <w:numId w:val="9"/>
        </w:numPr>
        <w:rPr>
          <w:sz w:val="24"/>
        </w:rPr>
      </w:pPr>
      <w:r w:rsidRPr="00A02AE7">
        <w:rPr>
          <w:sz w:val="24"/>
        </w:rPr>
        <w:t>Elektrik Yangınlarına Müdahale eder.</w:t>
      </w:r>
    </w:p>
    <w:p w:rsidR="00A02AE7" w:rsidRPr="00A02AE7" w:rsidRDefault="00A02AE7" w:rsidP="00E539DC">
      <w:pPr>
        <w:pStyle w:val="ListeParagraf"/>
        <w:numPr>
          <w:ilvl w:val="0"/>
          <w:numId w:val="9"/>
        </w:numPr>
        <w:rPr>
          <w:sz w:val="24"/>
        </w:rPr>
      </w:pPr>
      <w:r w:rsidRPr="00A02AE7">
        <w:rPr>
          <w:sz w:val="24"/>
        </w:rPr>
        <w:t>Gaz Yangınlarına Müdahale eder.</w:t>
      </w:r>
    </w:p>
    <w:p w:rsidR="00A02AE7" w:rsidRPr="00A02AE7" w:rsidRDefault="00A02AE7" w:rsidP="00E539DC">
      <w:pPr>
        <w:pStyle w:val="ListeParagraf"/>
        <w:numPr>
          <w:ilvl w:val="0"/>
          <w:numId w:val="9"/>
        </w:numPr>
        <w:rPr>
          <w:sz w:val="24"/>
        </w:rPr>
      </w:pPr>
      <w:r w:rsidRPr="00A02AE7">
        <w:rPr>
          <w:sz w:val="24"/>
        </w:rPr>
        <w:t>Petrol Yangınlarına Müdahale eder.</w:t>
      </w:r>
    </w:p>
    <w:p w:rsidR="00A02AE7" w:rsidRPr="00A02AE7" w:rsidRDefault="00A02AE7" w:rsidP="00E539DC">
      <w:pPr>
        <w:pStyle w:val="ListeParagraf"/>
        <w:numPr>
          <w:ilvl w:val="0"/>
          <w:numId w:val="9"/>
        </w:numPr>
        <w:rPr>
          <w:sz w:val="24"/>
        </w:rPr>
      </w:pPr>
      <w:r w:rsidRPr="00A02AE7">
        <w:rPr>
          <w:sz w:val="24"/>
        </w:rPr>
        <w:t xml:space="preserve">Araç Yangınlarına Müdahale </w:t>
      </w:r>
    </w:p>
    <w:p w:rsidR="00A02AE7" w:rsidRPr="00A02AE7" w:rsidRDefault="00A02AE7" w:rsidP="00E539DC">
      <w:pPr>
        <w:pStyle w:val="ListeParagraf"/>
        <w:numPr>
          <w:ilvl w:val="0"/>
          <w:numId w:val="9"/>
        </w:numPr>
        <w:rPr>
          <w:sz w:val="24"/>
        </w:rPr>
      </w:pPr>
      <w:r w:rsidRPr="00A02AE7">
        <w:rPr>
          <w:sz w:val="24"/>
        </w:rPr>
        <w:t>Performansa Dayalı Yangından Korunma ve Önleme Tekniklerini bilir.</w:t>
      </w:r>
    </w:p>
    <w:p w:rsidR="00A02AE7" w:rsidRPr="00A02AE7" w:rsidRDefault="00A02AE7" w:rsidP="00E539DC">
      <w:pPr>
        <w:pStyle w:val="ListeParagraf"/>
        <w:numPr>
          <w:ilvl w:val="0"/>
          <w:numId w:val="9"/>
        </w:numPr>
        <w:rPr>
          <w:sz w:val="24"/>
        </w:rPr>
      </w:pPr>
      <w:r w:rsidRPr="00A02AE7">
        <w:rPr>
          <w:sz w:val="24"/>
        </w:rPr>
        <w:t>Tatbikat uygular</w:t>
      </w:r>
    </w:p>
    <w:p w:rsidR="00BF05CB" w:rsidRPr="00A02AE7" w:rsidRDefault="00BF05CB" w:rsidP="00E539DC">
      <w:pPr>
        <w:widowControl w:val="0"/>
        <w:autoSpaceDE w:val="0"/>
        <w:autoSpaceDN w:val="0"/>
        <w:adjustRightInd w:val="0"/>
        <w:spacing w:after="0" w:line="240" w:lineRule="auto"/>
        <w:rPr>
          <w:rFonts w:ascii="Times New Roman" w:eastAsia="Calibri" w:hAnsi="Times New Roman" w:cs="Times New Roman"/>
          <w:sz w:val="24"/>
          <w:szCs w:val="24"/>
          <w:lang w:eastAsia="tr-TR"/>
        </w:rPr>
      </w:pPr>
    </w:p>
    <w:p w:rsidR="00BF05CB" w:rsidRPr="00A02AE7" w:rsidRDefault="00BF05CB" w:rsidP="00E539DC">
      <w:pPr>
        <w:widowControl w:val="0"/>
        <w:numPr>
          <w:ilvl w:val="0"/>
          <w:numId w:val="1"/>
        </w:numPr>
        <w:autoSpaceDE w:val="0"/>
        <w:autoSpaceDN w:val="0"/>
        <w:adjustRightInd w:val="0"/>
        <w:spacing w:after="0" w:line="240" w:lineRule="auto"/>
        <w:ind w:left="284" w:hanging="284"/>
        <w:jc w:val="both"/>
        <w:rPr>
          <w:rFonts w:ascii="Times New Roman" w:eastAsia="Calibri" w:hAnsi="Times New Roman" w:cs="Times New Roman"/>
          <w:b/>
          <w:sz w:val="24"/>
          <w:szCs w:val="24"/>
          <w:lang w:eastAsia="tr-TR"/>
        </w:rPr>
      </w:pPr>
      <w:r w:rsidRPr="00A02AE7">
        <w:rPr>
          <w:rFonts w:ascii="Times New Roman" w:eastAsia="Calibri" w:hAnsi="Times New Roman" w:cs="Times New Roman"/>
          <w:b/>
          <w:sz w:val="24"/>
          <w:szCs w:val="24"/>
          <w:lang w:eastAsia="tr-TR"/>
        </w:rPr>
        <w:t>ETKİNLİĞİN SÜRESİ</w:t>
      </w:r>
    </w:p>
    <w:p w:rsidR="00BF05CB" w:rsidRPr="00A02AE7" w:rsidRDefault="00A02AE7" w:rsidP="00E539DC">
      <w:pPr>
        <w:widowControl w:val="0"/>
        <w:autoSpaceDE w:val="0"/>
        <w:autoSpaceDN w:val="0"/>
        <w:adjustRightInd w:val="0"/>
        <w:spacing w:after="0" w:line="240" w:lineRule="auto"/>
        <w:jc w:val="both"/>
        <w:rPr>
          <w:rFonts w:ascii="Times New Roman" w:eastAsia="Calibri" w:hAnsi="Times New Roman" w:cs="Times New Roman"/>
          <w:sz w:val="24"/>
          <w:szCs w:val="24"/>
          <w:lang w:eastAsia="tr-TR"/>
        </w:rPr>
      </w:pPr>
      <w:r w:rsidRPr="00A02AE7">
        <w:rPr>
          <w:rFonts w:ascii="Times New Roman" w:eastAsia="Calibri" w:hAnsi="Times New Roman" w:cs="Times New Roman"/>
          <w:sz w:val="24"/>
          <w:szCs w:val="24"/>
          <w:lang w:eastAsia="tr-TR"/>
        </w:rPr>
        <w:t xml:space="preserve">     Eğitimin süresi  4</w:t>
      </w:r>
      <w:r w:rsidR="00BF05CB" w:rsidRPr="00A02AE7">
        <w:rPr>
          <w:rFonts w:ascii="Times New Roman" w:eastAsia="Calibri" w:hAnsi="Times New Roman" w:cs="Times New Roman"/>
          <w:sz w:val="24"/>
          <w:szCs w:val="24"/>
          <w:lang w:eastAsia="tr-TR"/>
        </w:rPr>
        <w:t>0  ders saatidir.</w:t>
      </w:r>
    </w:p>
    <w:p w:rsidR="00BF05CB" w:rsidRPr="00A02AE7" w:rsidRDefault="00BF05CB" w:rsidP="00E539DC">
      <w:pPr>
        <w:widowControl w:val="0"/>
        <w:autoSpaceDE w:val="0"/>
        <w:autoSpaceDN w:val="0"/>
        <w:adjustRightInd w:val="0"/>
        <w:spacing w:after="0" w:line="240" w:lineRule="auto"/>
        <w:rPr>
          <w:rFonts w:ascii="Times New Roman" w:eastAsia="Calibri" w:hAnsi="Times New Roman" w:cs="Times New Roman"/>
          <w:sz w:val="24"/>
          <w:szCs w:val="24"/>
          <w:lang w:eastAsia="tr-TR"/>
        </w:rPr>
      </w:pPr>
    </w:p>
    <w:p w:rsidR="00BF05CB" w:rsidRPr="00A02AE7" w:rsidRDefault="00BF05CB" w:rsidP="00E539DC">
      <w:pPr>
        <w:widowControl w:val="0"/>
        <w:numPr>
          <w:ilvl w:val="0"/>
          <w:numId w:val="1"/>
        </w:numPr>
        <w:autoSpaceDE w:val="0"/>
        <w:autoSpaceDN w:val="0"/>
        <w:adjustRightInd w:val="0"/>
        <w:spacing w:after="0" w:line="240" w:lineRule="auto"/>
        <w:ind w:left="284" w:hanging="284"/>
        <w:jc w:val="both"/>
        <w:rPr>
          <w:rFonts w:ascii="Times New Roman" w:eastAsia="Calibri" w:hAnsi="Times New Roman" w:cs="Times New Roman"/>
          <w:b/>
          <w:sz w:val="24"/>
          <w:szCs w:val="24"/>
          <w:lang w:eastAsia="tr-TR"/>
        </w:rPr>
      </w:pPr>
      <w:r w:rsidRPr="00A02AE7">
        <w:rPr>
          <w:rFonts w:ascii="Times New Roman" w:eastAsia="Calibri" w:hAnsi="Times New Roman" w:cs="Times New Roman"/>
          <w:b/>
          <w:sz w:val="24"/>
          <w:szCs w:val="24"/>
          <w:lang w:eastAsia="tr-TR"/>
        </w:rPr>
        <w:t>ETKİNLİĞİN HEDEF KİTLESİ</w:t>
      </w:r>
    </w:p>
    <w:p w:rsidR="00BF05CB" w:rsidRPr="00A02AE7" w:rsidRDefault="00A02AE7" w:rsidP="00E539DC">
      <w:pPr>
        <w:spacing w:after="0" w:line="240" w:lineRule="auto"/>
        <w:rPr>
          <w:rFonts w:ascii="Times New Roman" w:hAnsi="Times New Roman" w:cs="Times New Roman"/>
          <w:sz w:val="24"/>
          <w:szCs w:val="24"/>
        </w:rPr>
      </w:pPr>
      <w:r w:rsidRPr="00A02AE7">
        <w:rPr>
          <w:rFonts w:ascii="Times New Roman" w:hAnsi="Times New Roman" w:cs="Times New Roman"/>
          <w:sz w:val="24"/>
          <w:szCs w:val="24"/>
        </w:rPr>
        <w:t>Merkez ve Taşra Teşkilatı İş Güvenliği Uzmanları ve Sivil Savunma Uzman/Amirleri</w:t>
      </w:r>
      <w:bookmarkStart w:id="0" w:name="_GoBack"/>
      <w:bookmarkEnd w:id="0"/>
    </w:p>
    <w:p w:rsidR="00BF05CB" w:rsidRPr="00A02AE7" w:rsidRDefault="00BF05CB" w:rsidP="00E539DC">
      <w:pPr>
        <w:widowControl w:val="0"/>
        <w:numPr>
          <w:ilvl w:val="0"/>
          <w:numId w:val="1"/>
        </w:numPr>
        <w:autoSpaceDE w:val="0"/>
        <w:autoSpaceDN w:val="0"/>
        <w:adjustRightInd w:val="0"/>
        <w:spacing w:after="0" w:line="240" w:lineRule="auto"/>
        <w:ind w:left="284" w:hanging="284"/>
        <w:jc w:val="both"/>
        <w:rPr>
          <w:rFonts w:ascii="Times New Roman" w:eastAsia="Calibri" w:hAnsi="Times New Roman" w:cs="Times New Roman"/>
          <w:b/>
          <w:sz w:val="24"/>
          <w:szCs w:val="24"/>
          <w:lang w:eastAsia="tr-TR"/>
        </w:rPr>
      </w:pPr>
      <w:r w:rsidRPr="00A02AE7">
        <w:rPr>
          <w:rFonts w:ascii="Times New Roman" w:eastAsia="Calibri" w:hAnsi="Times New Roman" w:cs="Times New Roman"/>
          <w:b/>
          <w:sz w:val="24"/>
          <w:szCs w:val="24"/>
          <w:lang w:eastAsia="tr-TR"/>
        </w:rPr>
        <w:t>ETKİNLİĞİN UYGULANMASI İLE İLGİLİ AÇIKLAMALAR</w:t>
      </w:r>
    </w:p>
    <w:p w:rsidR="00BF05CB" w:rsidRPr="00A02AE7" w:rsidRDefault="00BF05CB" w:rsidP="00E539DC">
      <w:pPr>
        <w:widowControl w:val="0"/>
        <w:autoSpaceDE w:val="0"/>
        <w:autoSpaceDN w:val="0"/>
        <w:adjustRightInd w:val="0"/>
        <w:spacing w:after="0" w:line="240" w:lineRule="auto"/>
        <w:ind w:left="284"/>
        <w:jc w:val="both"/>
        <w:rPr>
          <w:rFonts w:ascii="Times New Roman" w:eastAsia="Calibri" w:hAnsi="Times New Roman" w:cs="Times New Roman"/>
          <w:b/>
          <w:sz w:val="24"/>
          <w:szCs w:val="24"/>
          <w:lang w:eastAsia="tr-TR"/>
        </w:rPr>
      </w:pPr>
    </w:p>
    <w:p w:rsidR="00A02AE7" w:rsidRPr="00A02AE7" w:rsidRDefault="00A02AE7" w:rsidP="00995DD7">
      <w:pPr>
        <w:pStyle w:val="ListeParagraf"/>
        <w:numPr>
          <w:ilvl w:val="0"/>
          <w:numId w:val="3"/>
        </w:numPr>
        <w:jc w:val="both"/>
        <w:rPr>
          <w:sz w:val="24"/>
        </w:rPr>
      </w:pPr>
      <w:r w:rsidRPr="00A02AE7">
        <w:rPr>
          <w:sz w:val="24"/>
        </w:rPr>
        <w:t xml:space="preserve">Bu </w:t>
      </w:r>
      <w:r w:rsidR="00F64F50">
        <w:rPr>
          <w:sz w:val="24"/>
        </w:rPr>
        <w:t xml:space="preserve"> </w:t>
      </w:r>
      <w:r w:rsidRPr="00A02AE7">
        <w:rPr>
          <w:sz w:val="24"/>
        </w:rPr>
        <w:t>faaliyet Merkez teşkilatı ve 81 İl merkezlerinde ki İş Güvenliği Uzmanları ile Sivil Savunma Uzman/Amirlerinin 5902 sayılı Afet ve Acil Yönetim Başkanlığı Teşkilat Kanunu ile 6331 sayılı İş Sağlığı ve Güvenliği Kanunu ve bağlı mevzuat uygulamalarında yer alan acil durum ekiplerindeki personellerin eğitimi için Formatörler yetiştirilmesi amacıyla düzenlenmiştir.</w:t>
      </w:r>
    </w:p>
    <w:p w:rsidR="00BF05CB" w:rsidRPr="00A02AE7" w:rsidRDefault="00A02AE7" w:rsidP="00E539DC">
      <w:pPr>
        <w:pStyle w:val="ListeParagraf"/>
        <w:numPr>
          <w:ilvl w:val="0"/>
          <w:numId w:val="3"/>
        </w:numPr>
        <w:rPr>
          <w:sz w:val="24"/>
        </w:rPr>
      </w:pPr>
      <w:r w:rsidRPr="00A02AE7">
        <w:rPr>
          <w:sz w:val="24"/>
        </w:rPr>
        <w:t>Eğitim görevlisi olarak alan uzmanı akademisyerler</w:t>
      </w:r>
      <w:r w:rsidR="00F64F50">
        <w:rPr>
          <w:sz w:val="24"/>
        </w:rPr>
        <w:t xml:space="preserve"> </w:t>
      </w:r>
      <w:r w:rsidRPr="00A02AE7">
        <w:rPr>
          <w:sz w:val="24"/>
        </w:rPr>
        <w:t>yada bu alanda hizmetiçi eğitimler veren Sivil Savunma Uzman/Amirleri görevlendirilecektir.</w:t>
      </w:r>
    </w:p>
    <w:p w:rsidR="00BF05CB" w:rsidRPr="00A02AE7" w:rsidRDefault="00BF05CB" w:rsidP="00E539DC">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r w:rsidRPr="00A02AE7">
        <w:rPr>
          <w:rFonts w:ascii="Times New Roman" w:eastAsia="Times New Roman" w:hAnsi="Times New Roman" w:cs="Times New Roman"/>
          <w:color w:val="000000"/>
          <w:sz w:val="24"/>
          <w:szCs w:val="24"/>
          <w:lang w:eastAsia="tr-TR"/>
        </w:rPr>
        <w:lastRenderedPageBreak/>
        <w:t>Eğitim ortamı katılımcıların etkin iletişim kurabileceği biçimde düzenlenecektir.</w:t>
      </w:r>
    </w:p>
    <w:p w:rsidR="00BF05CB" w:rsidRPr="00A02AE7" w:rsidRDefault="00BF05CB" w:rsidP="00E539DC">
      <w:pPr>
        <w:widowControl w:val="0"/>
        <w:numPr>
          <w:ilvl w:val="0"/>
          <w:numId w:val="3"/>
        </w:num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r w:rsidRPr="00A02AE7">
        <w:rPr>
          <w:rFonts w:ascii="Times New Roman" w:eastAsia="Times New Roman" w:hAnsi="Times New Roman" w:cs="Times New Roman"/>
          <w:sz w:val="24"/>
          <w:szCs w:val="24"/>
          <w:lang w:eastAsia="tr-TR"/>
        </w:rPr>
        <w:t>Eğitim, internet bağlantılı bilgisayar ve projeksiyon cihazı ya da etkileşimli  tahta olan eğitim ortamında gerçekleştirilecektir</w:t>
      </w:r>
      <w:r w:rsidRPr="00A02AE7">
        <w:rPr>
          <w:rFonts w:ascii="Times New Roman" w:eastAsia="Times New Roman" w:hAnsi="Times New Roman" w:cs="Times New Roman"/>
          <w:color w:val="FF0000"/>
          <w:sz w:val="24"/>
          <w:szCs w:val="24"/>
          <w:lang w:eastAsia="tr-TR"/>
        </w:rPr>
        <w:t xml:space="preserve">. </w:t>
      </w:r>
      <w:r w:rsidRPr="00A02AE7">
        <w:rPr>
          <w:rFonts w:ascii="Times New Roman" w:eastAsia="Times New Roman" w:hAnsi="Times New Roman" w:cs="Times New Roman"/>
          <w:sz w:val="24"/>
          <w:szCs w:val="24"/>
          <w:lang w:eastAsia="tr-TR"/>
        </w:rPr>
        <w:t>Eğitim içerikleri uygun materyallerle desteklenecektir</w:t>
      </w:r>
      <w:r w:rsidRPr="00A02AE7">
        <w:rPr>
          <w:rFonts w:ascii="Times New Roman" w:eastAsia="Times New Roman" w:hAnsi="Times New Roman" w:cs="Times New Roman"/>
          <w:color w:val="000000"/>
          <w:sz w:val="24"/>
          <w:szCs w:val="24"/>
          <w:lang w:eastAsia="tr-TR"/>
        </w:rPr>
        <w:t>.</w:t>
      </w:r>
    </w:p>
    <w:p w:rsidR="00BF05CB" w:rsidRPr="00A02AE7" w:rsidRDefault="00BF05CB" w:rsidP="00E539DC">
      <w:pPr>
        <w:widowControl w:val="0"/>
        <w:numPr>
          <w:ilvl w:val="0"/>
          <w:numId w:val="3"/>
        </w:num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r w:rsidRPr="00A02AE7">
        <w:rPr>
          <w:rFonts w:ascii="Times New Roman" w:eastAsia="Times New Roman" w:hAnsi="Times New Roman" w:cs="Times New Roman"/>
          <w:sz w:val="24"/>
          <w:szCs w:val="24"/>
          <w:lang w:eastAsia="tr-TR"/>
        </w:rPr>
        <w:t>Katılımcı sayısı dikkate alınarak ortamda gerekli ışık ve ses düzeni sağlanacaktır</w:t>
      </w:r>
      <w:r w:rsidRPr="00A02AE7">
        <w:rPr>
          <w:rFonts w:ascii="Times New Roman" w:eastAsia="Times New Roman" w:hAnsi="Times New Roman" w:cs="Times New Roman"/>
          <w:color w:val="000000"/>
          <w:sz w:val="24"/>
          <w:szCs w:val="24"/>
          <w:lang w:eastAsia="tr-TR"/>
        </w:rPr>
        <w:t>.</w:t>
      </w:r>
    </w:p>
    <w:p w:rsidR="00BF05CB" w:rsidRPr="00A02AE7" w:rsidRDefault="00BF05CB" w:rsidP="00E539DC">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r w:rsidRPr="00A02AE7">
        <w:rPr>
          <w:rFonts w:ascii="Times New Roman" w:eastAsia="Times New Roman" w:hAnsi="Times New Roman" w:cs="Times New Roman"/>
          <w:color w:val="000000"/>
          <w:sz w:val="24"/>
          <w:szCs w:val="24"/>
          <w:lang w:eastAsia="tr-TR"/>
        </w:rPr>
        <w:t xml:space="preserve">Katılımcı </w:t>
      </w:r>
      <w:r w:rsidR="00A02AE7" w:rsidRPr="00A02AE7">
        <w:rPr>
          <w:rFonts w:ascii="Times New Roman" w:eastAsia="Times New Roman" w:hAnsi="Times New Roman" w:cs="Times New Roman"/>
          <w:color w:val="000000"/>
          <w:sz w:val="24"/>
          <w:szCs w:val="24"/>
          <w:lang w:eastAsia="tr-TR"/>
        </w:rPr>
        <w:t>sayısı her eğitim ortamı için 45</w:t>
      </w:r>
      <w:r w:rsidRPr="00A02AE7">
        <w:rPr>
          <w:rFonts w:ascii="Times New Roman" w:eastAsia="Times New Roman" w:hAnsi="Times New Roman" w:cs="Times New Roman"/>
          <w:color w:val="000000"/>
          <w:sz w:val="24"/>
          <w:szCs w:val="24"/>
          <w:lang w:eastAsia="tr-TR"/>
        </w:rPr>
        <w:t xml:space="preserve"> kişiyi geçmeyecek şekilde oluşturulacaktır.</w:t>
      </w:r>
    </w:p>
    <w:p w:rsidR="00BF05CB" w:rsidRPr="00A02AE7" w:rsidRDefault="00BF05CB" w:rsidP="00E539DC">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r w:rsidRPr="00A02AE7">
        <w:rPr>
          <w:rFonts w:ascii="Times New Roman" w:hAnsi="Times New Roman" w:cs="Times New Roman"/>
          <w:sz w:val="24"/>
          <w:szCs w:val="24"/>
        </w:rPr>
        <w:t>Faaliyetin başlangıcında katılımcıların hazır bulunuşlu</w:t>
      </w:r>
      <w:r w:rsidR="00A02AE7" w:rsidRPr="00A02AE7">
        <w:rPr>
          <w:rFonts w:ascii="Times New Roman" w:hAnsi="Times New Roman" w:cs="Times New Roman"/>
          <w:sz w:val="24"/>
          <w:szCs w:val="24"/>
        </w:rPr>
        <w:t>k düzeylerini ölçmek amacıyla 25</w:t>
      </w:r>
      <w:r w:rsidRPr="00A02AE7">
        <w:rPr>
          <w:rFonts w:ascii="Times New Roman" w:hAnsi="Times New Roman" w:cs="Times New Roman"/>
          <w:sz w:val="24"/>
          <w:szCs w:val="24"/>
        </w:rPr>
        <w:t xml:space="preserve"> sorudan </w:t>
      </w:r>
      <w:r w:rsidR="00A02AE7" w:rsidRPr="00A02AE7">
        <w:rPr>
          <w:rFonts w:ascii="Times New Roman" w:hAnsi="Times New Roman" w:cs="Times New Roman"/>
          <w:sz w:val="24"/>
          <w:szCs w:val="24"/>
        </w:rPr>
        <w:t>oluşan ön test, bitiminde ise 50</w:t>
      </w:r>
      <w:r w:rsidRPr="00A02AE7">
        <w:rPr>
          <w:rFonts w:ascii="Times New Roman" w:hAnsi="Times New Roman" w:cs="Times New Roman"/>
          <w:sz w:val="24"/>
          <w:szCs w:val="24"/>
        </w:rPr>
        <w:t xml:space="preserve"> soruluk son test uygulanacak ve böylelikle faaliyetten elde edilen kazanımlar belirlenmiş olacaktır.</w:t>
      </w:r>
    </w:p>
    <w:p w:rsidR="00BF05CB" w:rsidRPr="00A02AE7" w:rsidRDefault="00BF05CB" w:rsidP="00E539DC">
      <w:pPr>
        <w:widowControl w:val="0"/>
        <w:autoSpaceDE w:val="0"/>
        <w:autoSpaceDN w:val="0"/>
        <w:adjustRightInd w:val="0"/>
        <w:spacing w:after="0" w:line="240" w:lineRule="auto"/>
        <w:ind w:left="720"/>
        <w:jc w:val="both"/>
        <w:rPr>
          <w:rFonts w:ascii="Times New Roman" w:eastAsia="Times New Roman" w:hAnsi="Times New Roman" w:cs="Times New Roman"/>
          <w:color w:val="000000"/>
          <w:sz w:val="24"/>
          <w:szCs w:val="24"/>
          <w:lang w:eastAsia="tr-TR"/>
        </w:rPr>
      </w:pPr>
    </w:p>
    <w:p w:rsidR="00BF05CB" w:rsidRPr="00A02AE7" w:rsidRDefault="00BF05CB" w:rsidP="00E539DC">
      <w:pPr>
        <w:widowControl w:val="0"/>
        <w:numPr>
          <w:ilvl w:val="0"/>
          <w:numId w:val="1"/>
        </w:numPr>
        <w:autoSpaceDE w:val="0"/>
        <w:autoSpaceDN w:val="0"/>
        <w:adjustRightInd w:val="0"/>
        <w:spacing w:after="0" w:line="240" w:lineRule="auto"/>
        <w:ind w:left="284" w:hanging="284"/>
        <w:rPr>
          <w:rFonts w:ascii="Times New Roman" w:eastAsia="Calibri" w:hAnsi="Times New Roman" w:cs="Times New Roman"/>
          <w:b/>
          <w:sz w:val="24"/>
          <w:szCs w:val="24"/>
          <w:lang w:eastAsia="tr-TR"/>
        </w:rPr>
      </w:pPr>
      <w:r w:rsidRPr="00A02AE7">
        <w:rPr>
          <w:rFonts w:ascii="Times New Roman" w:eastAsia="Calibri" w:hAnsi="Times New Roman" w:cs="Times New Roman"/>
          <w:b/>
          <w:sz w:val="24"/>
          <w:szCs w:val="24"/>
          <w:lang w:eastAsia="tr-TR"/>
        </w:rPr>
        <w:t>ETKİNLİĞİN İÇERİĞİ</w:t>
      </w:r>
    </w:p>
    <w:p w:rsidR="00BF05CB" w:rsidRPr="00A02AE7" w:rsidRDefault="00BF05CB" w:rsidP="00E539DC">
      <w:pPr>
        <w:widowControl w:val="0"/>
        <w:tabs>
          <w:tab w:val="left" w:pos="720"/>
        </w:tabs>
        <w:autoSpaceDE w:val="0"/>
        <w:autoSpaceDN w:val="0"/>
        <w:adjustRightInd w:val="0"/>
        <w:spacing w:after="0" w:line="240" w:lineRule="auto"/>
        <w:jc w:val="center"/>
        <w:rPr>
          <w:rFonts w:ascii="Times New Roman" w:eastAsia="Calibri" w:hAnsi="Times New Roman" w:cs="Times New Roman"/>
          <w:b/>
          <w:bCs/>
          <w:sz w:val="24"/>
          <w:szCs w:val="24"/>
          <w:lang w:eastAsia="tr-TR"/>
        </w:rPr>
      </w:pPr>
      <w:r w:rsidRPr="00A02AE7">
        <w:rPr>
          <w:rFonts w:ascii="Times New Roman" w:eastAsia="Calibri" w:hAnsi="Times New Roman" w:cs="Times New Roman"/>
          <w:b/>
          <w:bCs/>
          <w:sz w:val="24"/>
          <w:szCs w:val="24"/>
          <w:lang w:eastAsia="tr-TR"/>
        </w:rPr>
        <w:t>Konuların Dağılım Tablosu</w:t>
      </w:r>
    </w:p>
    <w:tbl>
      <w:tblPr>
        <w:tblW w:w="0" w:type="auto"/>
        <w:jc w:val="center"/>
        <w:tblInd w:w="-740" w:type="dxa"/>
        <w:tblLayout w:type="fixed"/>
        <w:tblCellMar>
          <w:left w:w="70" w:type="dxa"/>
          <w:right w:w="70" w:type="dxa"/>
        </w:tblCellMar>
        <w:tblLook w:val="04A0"/>
      </w:tblPr>
      <w:tblGrid>
        <w:gridCol w:w="7564"/>
        <w:gridCol w:w="1610"/>
      </w:tblGrid>
      <w:tr w:rsidR="00BF05CB" w:rsidRPr="00A02AE7" w:rsidTr="00BF05CB">
        <w:trPr>
          <w:cantSplit/>
          <w:trHeight w:val="567"/>
          <w:jc w:val="center"/>
        </w:trPr>
        <w:tc>
          <w:tcPr>
            <w:tcW w:w="7564" w:type="dxa"/>
            <w:tcBorders>
              <w:top w:val="single" w:sz="6" w:space="0" w:color="auto"/>
              <w:left w:val="single" w:sz="6" w:space="0" w:color="auto"/>
              <w:bottom w:val="single" w:sz="6" w:space="0" w:color="auto"/>
              <w:right w:val="single" w:sz="6" w:space="0" w:color="auto"/>
            </w:tcBorders>
            <w:vAlign w:val="center"/>
            <w:hideMark/>
          </w:tcPr>
          <w:p w:rsidR="00BF05CB" w:rsidRPr="00A02AE7" w:rsidRDefault="00BF05CB" w:rsidP="00E539DC">
            <w:pPr>
              <w:widowControl w:val="0"/>
              <w:autoSpaceDE w:val="0"/>
              <w:autoSpaceDN w:val="0"/>
              <w:adjustRightInd w:val="0"/>
              <w:spacing w:after="0" w:line="240" w:lineRule="auto"/>
              <w:jc w:val="center"/>
              <w:rPr>
                <w:rFonts w:ascii="Times New Roman" w:eastAsia="Calibri" w:hAnsi="Times New Roman" w:cs="Times New Roman"/>
                <w:b/>
                <w:bCs/>
                <w:sz w:val="24"/>
                <w:szCs w:val="24"/>
                <w:lang w:eastAsia="tr-TR"/>
              </w:rPr>
            </w:pPr>
            <w:r w:rsidRPr="00A02AE7">
              <w:rPr>
                <w:rFonts w:ascii="Times New Roman" w:eastAsia="Calibri" w:hAnsi="Times New Roman" w:cs="Times New Roman"/>
                <w:b/>
                <w:bCs/>
                <w:sz w:val="24"/>
                <w:szCs w:val="24"/>
                <w:lang w:eastAsia="tr-TR"/>
              </w:rPr>
              <w:t>Konular</w:t>
            </w:r>
          </w:p>
        </w:tc>
        <w:tc>
          <w:tcPr>
            <w:tcW w:w="1610" w:type="dxa"/>
            <w:tcBorders>
              <w:top w:val="single" w:sz="6" w:space="0" w:color="auto"/>
              <w:left w:val="single" w:sz="6" w:space="0" w:color="auto"/>
              <w:bottom w:val="nil"/>
              <w:right w:val="single" w:sz="6" w:space="0" w:color="auto"/>
            </w:tcBorders>
            <w:vAlign w:val="center"/>
            <w:hideMark/>
          </w:tcPr>
          <w:p w:rsidR="00BF05CB" w:rsidRPr="00A02AE7" w:rsidRDefault="00BF05CB" w:rsidP="00E539DC">
            <w:pPr>
              <w:widowControl w:val="0"/>
              <w:autoSpaceDE w:val="0"/>
              <w:autoSpaceDN w:val="0"/>
              <w:adjustRightInd w:val="0"/>
              <w:spacing w:after="0" w:line="240" w:lineRule="auto"/>
              <w:jc w:val="center"/>
              <w:rPr>
                <w:rFonts w:ascii="Times New Roman" w:eastAsia="Calibri" w:hAnsi="Times New Roman" w:cs="Times New Roman"/>
                <w:b/>
                <w:bCs/>
                <w:sz w:val="24"/>
                <w:szCs w:val="24"/>
                <w:lang w:eastAsia="tr-TR"/>
              </w:rPr>
            </w:pPr>
            <w:r w:rsidRPr="00A02AE7">
              <w:rPr>
                <w:rFonts w:ascii="Times New Roman" w:eastAsia="Calibri" w:hAnsi="Times New Roman" w:cs="Times New Roman"/>
                <w:b/>
                <w:bCs/>
                <w:sz w:val="24"/>
                <w:szCs w:val="24"/>
                <w:lang w:eastAsia="tr-TR"/>
              </w:rPr>
              <w:t>Süre (Saat)</w:t>
            </w:r>
          </w:p>
        </w:tc>
      </w:tr>
      <w:tr w:rsidR="00BF05CB" w:rsidRPr="00A02AE7" w:rsidTr="00BF05CB">
        <w:trPr>
          <w:jc w:val="center"/>
        </w:trPr>
        <w:tc>
          <w:tcPr>
            <w:tcW w:w="7564" w:type="dxa"/>
            <w:tcBorders>
              <w:top w:val="single" w:sz="6" w:space="0" w:color="auto"/>
              <w:left w:val="single" w:sz="6" w:space="0" w:color="auto"/>
              <w:bottom w:val="single" w:sz="6" w:space="0" w:color="auto"/>
              <w:right w:val="single" w:sz="6" w:space="0" w:color="auto"/>
            </w:tcBorders>
            <w:vAlign w:val="center"/>
            <w:hideMark/>
          </w:tcPr>
          <w:p w:rsidR="00BF05CB" w:rsidRPr="00A02AE7" w:rsidRDefault="00BF05CB" w:rsidP="00E539DC">
            <w:pPr>
              <w:widowControl w:val="0"/>
              <w:tabs>
                <w:tab w:val="left" w:pos="568"/>
              </w:tabs>
              <w:autoSpaceDE w:val="0"/>
              <w:autoSpaceDN w:val="0"/>
              <w:adjustRightInd w:val="0"/>
              <w:spacing w:after="0" w:line="240" w:lineRule="auto"/>
              <w:rPr>
                <w:rFonts w:ascii="Times New Roman" w:eastAsia="Calibri" w:hAnsi="Times New Roman" w:cs="Times New Roman"/>
                <w:b/>
                <w:sz w:val="24"/>
                <w:szCs w:val="24"/>
                <w:lang w:eastAsia="tr-TR"/>
              </w:rPr>
            </w:pPr>
            <w:r w:rsidRPr="00A02AE7">
              <w:rPr>
                <w:rFonts w:ascii="Times New Roman" w:eastAsia="Calibri" w:hAnsi="Times New Roman" w:cs="Times New Roman"/>
                <w:b/>
                <w:sz w:val="24"/>
                <w:szCs w:val="24"/>
                <w:lang w:eastAsia="tr-TR"/>
              </w:rPr>
              <w:t>Ön test</w:t>
            </w:r>
          </w:p>
        </w:tc>
        <w:tc>
          <w:tcPr>
            <w:tcW w:w="1610" w:type="dxa"/>
            <w:tcBorders>
              <w:top w:val="single" w:sz="6" w:space="0" w:color="auto"/>
              <w:left w:val="single" w:sz="6" w:space="0" w:color="auto"/>
              <w:bottom w:val="single" w:sz="6" w:space="0" w:color="auto"/>
              <w:right w:val="single" w:sz="6" w:space="0" w:color="auto"/>
            </w:tcBorders>
            <w:vAlign w:val="center"/>
          </w:tcPr>
          <w:p w:rsidR="00BF05CB" w:rsidRPr="00A02AE7" w:rsidRDefault="00A02AE7" w:rsidP="00E539DC">
            <w:pPr>
              <w:widowControl w:val="0"/>
              <w:autoSpaceDE w:val="0"/>
              <w:autoSpaceDN w:val="0"/>
              <w:adjustRightInd w:val="0"/>
              <w:spacing w:after="0" w:line="240" w:lineRule="auto"/>
              <w:ind w:right="-49"/>
              <w:jc w:val="center"/>
              <w:rPr>
                <w:rFonts w:ascii="Times New Roman" w:eastAsia="Calibri" w:hAnsi="Times New Roman" w:cs="Times New Roman"/>
                <w:sz w:val="24"/>
                <w:szCs w:val="24"/>
                <w:lang w:eastAsia="tr-TR"/>
              </w:rPr>
            </w:pPr>
            <w:r w:rsidRPr="00A02AE7">
              <w:rPr>
                <w:rFonts w:ascii="Times New Roman" w:eastAsia="Calibri" w:hAnsi="Times New Roman" w:cs="Times New Roman"/>
                <w:sz w:val="24"/>
                <w:szCs w:val="24"/>
                <w:lang w:eastAsia="tr-TR"/>
              </w:rPr>
              <w:t>1</w:t>
            </w:r>
          </w:p>
        </w:tc>
      </w:tr>
      <w:tr w:rsidR="00BF05CB" w:rsidRPr="00A02AE7" w:rsidTr="00E539DC">
        <w:trPr>
          <w:trHeight w:val="531"/>
          <w:jc w:val="center"/>
        </w:trPr>
        <w:tc>
          <w:tcPr>
            <w:tcW w:w="7564" w:type="dxa"/>
            <w:tcBorders>
              <w:top w:val="single" w:sz="6" w:space="0" w:color="auto"/>
              <w:left w:val="single" w:sz="6" w:space="0" w:color="auto"/>
              <w:bottom w:val="single" w:sz="6" w:space="0" w:color="auto"/>
              <w:right w:val="single" w:sz="6" w:space="0" w:color="auto"/>
            </w:tcBorders>
            <w:vAlign w:val="center"/>
            <w:hideMark/>
          </w:tcPr>
          <w:p w:rsidR="00BF05CB" w:rsidRPr="00E539DC" w:rsidRDefault="00F818B4" w:rsidP="00E539DC">
            <w:pPr>
              <w:widowControl w:val="0"/>
              <w:tabs>
                <w:tab w:val="left" w:pos="568"/>
              </w:tabs>
              <w:autoSpaceDE w:val="0"/>
              <w:autoSpaceDN w:val="0"/>
              <w:adjustRightInd w:val="0"/>
              <w:spacing w:after="0" w:line="240" w:lineRule="auto"/>
              <w:rPr>
                <w:rFonts w:ascii="Times New Roman" w:eastAsia="Calibri" w:hAnsi="Times New Roman" w:cs="Times New Roman"/>
                <w:b/>
                <w:sz w:val="24"/>
                <w:szCs w:val="24"/>
                <w:lang w:eastAsia="tr-TR"/>
              </w:rPr>
            </w:pPr>
            <w:r>
              <w:rPr>
                <w:rFonts w:ascii="Times New Roman" w:hAnsi="Times New Roman" w:cs="Times New Roman"/>
                <w:sz w:val="24"/>
                <w:szCs w:val="24"/>
              </w:rPr>
              <w:t>Yangın ve etik değerler</w:t>
            </w:r>
            <w:r w:rsidR="00BF05CB" w:rsidRPr="00A02AE7">
              <w:rPr>
                <w:rFonts w:ascii="Times New Roman" w:hAnsi="Times New Roman" w:cs="Times New Roman"/>
                <w:sz w:val="24"/>
                <w:szCs w:val="24"/>
              </w:rPr>
              <w:tab/>
            </w:r>
          </w:p>
        </w:tc>
        <w:tc>
          <w:tcPr>
            <w:tcW w:w="1610" w:type="dxa"/>
            <w:tcBorders>
              <w:top w:val="single" w:sz="6" w:space="0" w:color="auto"/>
              <w:left w:val="single" w:sz="6" w:space="0" w:color="auto"/>
              <w:bottom w:val="single" w:sz="6" w:space="0" w:color="auto"/>
              <w:right w:val="single" w:sz="6" w:space="0" w:color="auto"/>
            </w:tcBorders>
            <w:vAlign w:val="center"/>
            <w:hideMark/>
          </w:tcPr>
          <w:p w:rsidR="00BF05CB" w:rsidRPr="00A02AE7" w:rsidRDefault="00BF05CB" w:rsidP="00E539DC">
            <w:pPr>
              <w:widowControl w:val="0"/>
              <w:autoSpaceDE w:val="0"/>
              <w:autoSpaceDN w:val="0"/>
              <w:adjustRightInd w:val="0"/>
              <w:spacing w:after="0" w:line="240" w:lineRule="auto"/>
              <w:ind w:right="-49"/>
              <w:jc w:val="center"/>
              <w:rPr>
                <w:rFonts w:ascii="Times New Roman" w:eastAsia="Calibri" w:hAnsi="Times New Roman" w:cs="Times New Roman"/>
                <w:sz w:val="24"/>
                <w:szCs w:val="24"/>
                <w:lang w:eastAsia="tr-TR"/>
              </w:rPr>
            </w:pPr>
            <w:r w:rsidRPr="00A02AE7">
              <w:rPr>
                <w:rFonts w:ascii="Times New Roman" w:eastAsia="Calibri" w:hAnsi="Times New Roman" w:cs="Times New Roman"/>
                <w:sz w:val="24"/>
                <w:szCs w:val="24"/>
                <w:lang w:eastAsia="tr-TR"/>
              </w:rPr>
              <w:t>2</w:t>
            </w:r>
          </w:p>
        </w:tc>
      </w:tr>
      <w:tr w:rsidR="00BF05CB" w:rsidRPr="00A02AE7" w:rsidTr="00BF05CB">
        <w:trPr>
          <w:jc w:val="center"/>
        </w:trPr>
        <w:tc>
          <w:tcPr>
            <w:tcW w:w="7564" w:type="dxa"/>
            <w:tcBorders>
              <w:top w:val="single" w:sz="6" w:space="0" w:color="auto"/>
              <w:left w:val="single" w:sz="6" w:space="0" w:color="auto"/>
              <w:bottom w:val="single" w:sz="6" w:space="0" w:color="auto"/>
              <w:right w:val="single" w:sz="6" w:space="0" w:color="auto"/>
            </w:tcBorders>
            <w:vAlign w:val="center"/>
            <w:hideMark/>
          </w:tcPr>
          <w:p w:rsidR="00BF05CB" w:rsidRPr="00A02AE7" w:rsidRDefault="00BF05CB" w:rsidP="00E539DC">
            <w:pPr>
              <w:widowControl w:val="0"/>
              <w:tabs>
                <w:tab w:val="left" w:pos="568"/>
              </w:tabs>
              <w:autoSpaceDE w:val="0"/>
              <w:autoSpaceDN w:val="0"/>
              <w:adjustRightInd w:val="0"/>
              <w:spacing w:after="0" w:line="240" w:lineRule="auto"/>
              <w:rPr>
                <w:rFonts w:ascii="Times New Roman" w:eastAsia="Calibri" w:hAnsi="Times New Roman" w:cs="Times New Roman"/>
                <w:sz w:val="24"/>
                <w:szCs w:val="24"/>
                <w:lang w:eastAsia="tr-TR"/>
              </w:rPr>
            </w:pPr>
            <w:r w:rsidRPr="00A02AE7">
              <w:rPr>
                <w:rFonts w:ascii="Times New Roman" w:hAnsi="Times New Roman" w:cs="Times New Roman"/>
                <w:sz w:val="24"/>
                <w:szCs w:val="24"/>
              </w:rPr>
              <w:t>Yangınların Sınıflandırılması</w:t>
            </w:r>
          </w:p>
        </w:tc>
        <w:tc>
          <w:tcPr>
            <w:tcW w:w="1610" w:type="dxa"/>
            <w:tcBorders>
              <w:top w:val="single" w:sz="6" w:space="0" w:color="auto"/>
              <w:left w:val="single" w:sz="6" w:space="0" w:color="auto"/>
              <w:bottom w:val="single" w:sz="6" w:space="0" w:color="auto"/>
              <w:right w:val="single" w:sz="6" w:space="0" w:color="auto"/>
            </w:tcBorders>
            <w:vAlign w:val="center"/>
          </w:tcPr>
          <w:p w:rsidR="00BF05CB" w:rsidRPr="00A02AE7" w:rsidRDefault="00BF05CB" w:rsidP="00E539DC">
            <w:pPr>
              <w:widowControl w:val="0"/>
              <w:autoSpaceDE w:val="0"/>
              <w:autoSpaceDN w:val="0"/>
              <w:adjustRightInd w:val="0"/>
              <w:spacing w:after="0" w:line="240" w:lineRule="auto"/>
              <w:jc w:val="center"/>
              <w:rPr>
                <w:rFonts w:ascii="Times New Roman" w:eastAsia="Calibri" w:hAnsi="Times New Roman" w:cs="Times New Roman"/>
                <w:sz w:val="24"/>
                <w:szCs w:val="24"/>
                <w:lang w:eastAsia="tr-TR"/>
              </w:rPr>
            </w:pPr>
            <w:r w:rsidRPr="00A02AE7">
              <w:rPr>
                <w:rFonts w:ascii="Times New Roman" w:eastAsia="Calibri" w:hAnsi="Times New Roman" w:cs="Times New Roman"/>
                <w:sz w:val="24"/>
                <w:szCs w:val="24"/>
                <w:lang w:eastAsia="tr-TR"/>
              </w:rPr>
              <w:t>2</w:t>
            </w:r>
          </w:p>
        </w:tc>
      </w:tr>
      <w:tr w:rsidR="00BF05CB" w:rsidRPr="00A02AE7" w:rsidTr="00BF05CB">
        <w:trPr>
          <w:jc w:val="center"/>
        </w:trPr>
        <w:tc>
          <w:tcPr>
            <w:tcW w:w="7564" w:type="dxa"/>
            <w:tcBorders>
              <w:top w:val="single" w:sz="6" w:space="0" w:color="auto"/>
              <w:left w:val="single" w:sz="6" w:space="0" w:color="auto"/>
              <w:bottom w:val="single" w:sz="6" w:space="0" w:color="auto"/>
              <w:right w:val="single" w:sz="6" w:space="0" w:color="auto"/>
            </w:tcBorders>
            <w:vAlign w:val="center"/>
            <w:hideMark/>
          </w:tcPr>
          <w:p w:rsidR="00BF05CB" w:rsidRPr="00A02AE7" w:rsidRDefault="00BF05CB" w:rsidP="00E539DC">
            <w:pPr>
              <w:widowControl w:val="0"/>
              <w:tabs>
                <w:tab w:val="left" w:pos="568"/>
              </w:tabs>
              <w:autoSpaceDE w:val="0"/>
              <w:autoSpaceDN w:val="0"/>
              <w:adjustRightInd w:val="0"/>
              <w:spacing w:after="0" w:line="240" w:lineRule="auto"/>
              <w:rPr>
                <w:rFonts w:ascii="Times New Roman" w:eastAsia="Calibri" w:hAnsi="Times New Roman" w:cs="Times New Roman"/>
                <w:sz w:val="24"/>
                <w:szCs w:val="24"/>
                <w:lang w:eastAsia="tr-TR"/>
              </w:rPr>
            </w:pPr>
            <w:r w:rsidRPr="00A02AE7">
              <w:rPr>
                <w:rFonts w:ascii="Times New Roman" w:hAnsi="Times New Roman" w:cs="Times New Roman"/>
                <w:sz w:val="24"/>
                <w:szCs w:val="24"/>
              </w:rPr>
              <w:t>Yangın Söndürme Sistemleri</w:t>
            </w:r>
          </w:p>
        </w:tc>
        <w:tc>
          <w:tcPr>
            <w:tcW w:w="1610" w:type="dxa"/>
            <w:tcBorders>
              <w:top w:val="single" w:sz="6" w:space="0" w:color="auto"/>
              <w:left w:val="single" w:sz="6" w:space="0" w:color="auto"/>
              <w:bottom w:val="single" w:sz="6" w:space="0" w:color="auto"/>
              <w:right w:val="single" w:sz="6" w:space="0" w:color="auto"/>
            </w:tcBorders>
            <w:vAlign w:val="center"/>
          </w:tcPr>
          <w:p w:rsidR="00BF05CB" w:rsidRPr="00A02AE7" w:rsidRDefault="00BF05CB" w:rsidP="00E539DC">
            <w:pPr>
              <w:widowControl w:val="0"/>
              <w:autoSpaceDE w:val="0"/>
              <w:autoSpaceDN w:val="0"/>
              <w:adjustRightInd w:val="0"/>
              <w:spacing w:after="0" w:line="240" w:lineRule="auto"/>
              <w:jc w:val="center"/>
              <w:rPr>
                <w:rFonts w:ascii="Times New Roman" w:eastAsia="Calibri" w:hAnsi="Times New Roman" w:cs="Times New Roman"/>
                <w:sz w:val="24"/>
                <w:szCs w:val="24"/>
                <w:lang w:eastAsia="tr-TR"/>
              </w:rPr>
            </w:pPr>
            <w:r w:rsidRPr="00A02AE7">
              <w:rPr>
                <w:rFonts w:ascii="Times New Roman" w:eastAsia="Calibri" w:hAnsi="Times New Roman" w:cs="Times New Roman"/>
                <w:sz w:val="24"/>
                <w:szCs w:val="24"/>
                <w:lang w:eastAsia="tr-TR"/>
              </w:rPr>
              <w:t>2</w:t>
            </w:r>
          </w:p>
        </w:tc>
      </w:tr>
      <w:tr w:rsidR="00BF05CB" w:rsidRPr="00A02AE7" w:rsidTr="00BF05CB">
        <w:trPr>
          <w:jc w:val="center"/>
        </w:trPr>
        <w:tc>
          <w:tcPr>
            <w:tcW w:w="7564" w:type="dxa"/>
            <w:tcBorders>
              <w:top w:val="single" w:sz="6" w:space="0" w:color="auto"/>
              <w:left w:val="single" w:sz="6" w:space="0" w:color="auto"/>
              <w:bottom w:val="single" w:sz="6" w:space="0" w:color="auto"/>
              <w:right w:val="single" w:sz="6" w:space="0" w:color="auto"/>
            </w:tcBorders>
            <w:vAlign w:val="center"/>
            <w:hideMark/>
          </w:tcPr>
          <w:p w:rsidR="00BF05CB" w:rsidRPr="00A02AE7" w:rsidRDefault="00BF05CB" w:rsidP="00E539DC">
            <w:pPr>
              <w:widowControl w:val="0"/>
              <w:tabs>
                <w:tab w:val="left" w:pos="568"/>
              </w:tabs>
              <w:autoSpaceDE w:val="0"/>
              <w:autoSpaceDN w:val="0"/>
              <w:adjustRightInd w:val="0"/>
              <w:spacing w:after="0" w:line="240" w:lineRule="auto"/>
              <w:rPr>
                <w:rFonts w:ascii="Times New Roman" w:eastAsia="Calibri" w:hAnsi="Times New Roman" w:cs="Times New Roman"/>
                <w:sz w:val="24"/>
                <w:szCs w:val="24"/>
                <w:lang w:eastAsia="tr-TR"/>
              </w:rPr>
            </w:pPr>
            <w:r w:rsidRPr="00A02AE7">
              <w:rPr>
                <w:rFonts w:ascii="Times New Roman" w:hAnsi="Times New Roman" w:cs="Times New Roman"/>
                <w:sz w:val="24"/>
                <w:szCs w:val="24"/>
              </w:rPr>
              <w:t>Yangın Cihazlarının Kullanımı</w:t>
            </w:r>
          </w:p>
        </w:tc>
        <w:tc>
          <w:tcPr>
            <w:tcW w:w="1610" w:type="dxa"/>
            <w:tcBorders>
              <w:top w:val="single" w:sz="6" w:space="0" w:color="auto"/>
              <w:left w:val="single" w:sz="6" w:space="0" w:color="auto"/>
              <w:bottom w:val="single" w:sz="6" w:space="0" w:color="auto"/>
              <w:right w:val="single" w:sz="6" w:space="0" w:color="auto"/>
            </w:tcBorders>
            <w:vAlign w:val="center"/>
          </w:tcPr>
          <w:p w:rsidR="00BF05CB" w:rsidRPr="00A02AE7" w:rsidRDefault="00BF05CB" w:rsidP="00E539DC">
            <w:pPr>
              <w:widowControl w:val="0"/>
              <w:autoSpaceDE w:val="0"/>
              <w:autoSpaceDN w:val="0"/>
              <w:adjustRightInd w:val="0"/>
              <w:spacing w:after="0" w:line="240" w:lineRule="auto"/>
              <w:jc w:val="center"/>
              <w:rPr>
                <w:rFonts w:ascii="Times New Roman" w:eastAsia="Calibri" w:hAnsi="Times New Roman" w:cs="Times New Roman"/>
                <w:sz w:val="24"/>
                <w:szCs w:val="24"/>
                <w:lang w:eastAsia="tr-TR"/>
              </w:rPr>
            </w:pPr>
            <w:r w:rsidRPr="00A02AE7">
              <w:rPr>
                <w:rFonts w:ascii="Times New Roman" w:eastAsia="Calibri" w:hAnsi="Times New Roman" w:cs="Times New Roman"/>
                <w:sz w:val="24"/>
                <w:szCs w:val="24"/>
                <w:lang w:eastAsia="tr-TR"/>
              </w:rPr>
              <w:t>2</w:t>
            </w:r>
          </w:p>
        </w:tc>
      </w:tr>
      <w:tr w:rsidR="00BF05CB" w:rsidRPr="00A02AE7" w:rsidTr="00BF05CB">
        <w:trPr>
          <w:jc w:val="center"/>
        </w:trPr>
        <w:tc>
          <w:tcPr>
            <w:tcW w:w="7564" w:type="dxa"/>
            <w:tcBorders>
              <w:top w:val="single" w:sz="6" w:space="0" w:color="auto"/>
              <w:left w:val="single" w:sz="6" w:space="0" w:color="auto"/>
              <w:bottom w:val="single" w:sz="6" w:space="0" w:color="auto"/>
              <w:right w:val="single" w:sz="6" w:space="0" w:color="auto"/>
            </w:tcBorders>
            <w:vAlign w:val="center"/>
            <w:hideMark/>
          </w:tcPr>
          <w:p w:rsidR="00BF05CB" w:rsidRPr="00A02AE7" w:rsidRDefault="00BF05CB" w:rsidP="00E539DC">
            <w:pPr>
              <w:widowControl w:val="0"/>
              <w:tabs>
                <w:tab w:val="left" w:pos="568"/>
              </w:tabs>
              <w:autoSpaceDE w:val="0"/>
              <w:autoSpaceDN w:val="0"/>
              <w:adjustRightInd w:val="0"/>
              <w:spacing w:after="0" w:line="240" w:lineRule="auto"/>
              <w:rPr>
                <w:rFonts w:ascii="Times New Roman" w:eastAsia="Calibri" w:hAnsi="Times New Roman" w:cs="Times New Roman"/>
                <w:sz w:val="24"/>
                <w:szCs w:val="24"/>
                <w:lang w:eastAsia="tr-TR"/>
              </w:rPr>
            </w:pPr>
            <w:r w:rsidRPr="00A02AE7">
              <w:rPr>
                <w:rFonts w:ascii="Times New Roman" w:hAnsi="Times New Roman" w:cs="Times New Roman"/>
                <w:sz w:val="24"/>
                <w:szCs w:val="24"/>
              </w:rPr>
              <w:t>Acil Durum Ekipleri</w:t>
            </w:r>
          </w:p>
        </w:tc>
        <w:tc>
          <w:tcPr>
            <w:tcW w:w="1610" w:type="dxa"/>
            <w:tcBorders>
              <w:top w:val="single" w:sz="6" w:space="0" w:color="auto"/>
              <w:left w:val="single" w:sz="6" w:space="0" w:color="auto"/>
              <w:bottom w:val="single" w:sz="6" w:space="0" w:color="auto"/>
              <w:right w:val="single" w:sz="6" w:space="0" w:color="auto"/>
            </w:tcBorders>
            <w:vAlign w:val="center"/>
          </w:tcPr>
          <w:p w:rsidR="00BF05CB" w:rsidRPr="00A02AE7" w:rsidRDefault="00BF05CB" w:rsidP="00E539DC">
            <w:pPr>
              <w:widowControl w:val="0"/>
              <w:autoSpaceDE w:val="0"/>
              <w:autoSpaceDN w:val="0"/>
              <w:adjustRightInd w:val="0"/>
              <w:spacing w:after="0" w:line="240" w:lineRule="auto"/>
              <w:jc w:val="center"/>
              <w:rPr>
                <w:rFonts w:ascii="Times New Roman" w:eastAsia="Calibri" w:hAnsi="Times New Roman" w:cs="Times New Roman"/>
                <w:sz w:val="24"/>
                <w:szCs w:val="24"/>
                <w:lang w:eastAsia="tr-TR"/>
              </w:rPr>
            </w:pPr>
            <w:r w:rsidRPr="00A02AE7">
              <w:rPr>
                <w:rFonts w:ascii="Times New Roman" w:eastAsia="Calibri" w:hAnsi="Times New Roman" w:cs="Times New Roman"/>
                <w:sz w:val="24"/>
                <w:szCs w:val="24"/>
                <w:lang w:eastAsia="tr-TR"/>
              </w:rPr>
              <w:t>2</w:t>
            </w:r>
          </w:p>
        </w:tc>
      </w:tr>
      <w:tr w:rsidR="00BF05CB" w:rsidRPr="00A02AE7" w:rsidTr="00BF05CB">
        <w:trPr>
          <w:jc w:val="center"/>
        </w:trPr>
        <w:tc>
          <w:tcPr>
            <w:tcW w:w="7564" w:type="dxa"/>
            <w:tcBorders>
              <w:top w:val="single" w:sz="6" w:space="0" w:color="auto"/>
              <w:left w:val="single" w:sz="6" w:space="0" w:color="auto"/>
              <w:bottom w:val="single" w:sz="6" w:space="0" w:color="auto"/>
              <w:right w:val="single" w:sz="6" w:space="0" w:color="auto"/>
            </w:tcBorders>
            <w:vAlign w:val="center"/>
            <w:hideMark/>
          </w:tcPr>
          <w:p w:rsidR="00BF05CB" w:rsidRPr="00A02AE7" w:rsidRDefault="00BF05CB" w:rsidP="00E539DC">
            <w:pPr>
              <w:widowControl w:val="0"/>
              <w:tabs>
                <w:tab w:val="left" w:pos="568"/>
              </w:tabs>
              <w:autoSpaceDE w:val="0"/>
              <w:autoSpaceDN w:val="0"/>
              <w:adjustRightInd w:val="0"/>
              <w:spacing w:after="0" w:line="240" w:lineRule="auto"/>
              <w:rPr>
                <w:rFonts w:ascii="Times New Roman" w:eastAsia="Calibri" w:hAnsi="Times New Roman" w:cs="Times New Roman"/>
                <w:sz w:val="24"/>
                <w:szCs w:val="24"/>
                <w:lang w:eastAsia="tr-TR"/>
              </w:rPr>
            </w:pPr>
            <w:r w:rsidRPr="00A02AE7">
              <w:rPr>
                <w:rFonts w:ascii="Times New Roman" w:hAnsi="Times New Roman" w:cs="Times New Roman"/>
                <w:sz w:val="24"/>
                <w:szCs w:val="24"/>
              </w:rPr>
              <w:t>Yangın Riskleri</w:t>
            </w:r>
          </w:p>
        </w:tc>
        <w:tc>
          <w:tcPr>
            <w:tcW w:w="1610" w:type="dxa"/>
            <w:tcBorders>
              <w:top w:val="single" w:sz="6" w:space="0" w:color="auto"/>
              <w:left w:val="single" w:sz="6" w:space="0" w:color="auto"/>
              <w:bottom w:val="single" w:sz="6" w:space="0" w:color="auto"/>
              <w:right w:val="single" w:sz="6" w:space="0" w:color="auto"/>
            </w:tcBorders>
            <w:vAlign w:val="center"/>
            <w:hideMark/>
          </w:tcPr>
          <w:p w:rsidR="00BF05CB" w:rsidRPr="00A02AE7" w:rsidRDefault="00BF05CB" w:rsidP="00E539DC">
            <w:pPr>
              <w:widowControl w:val="0"/>
              <w:autoSpaceDE w:val="0"/>
              <w:autoSpaceDN w:val="0"/>
              <w:adjustRightInd w:val="0"/>
              <w:spacing w:after="0" w:line="240" w:lineRule="auto"/>
              <w:jc w:val="center"/>
              <w:rPr>
                <w:rFonts w:ascii="Times New Roman" w:eastAsia="Calibri" w:hAnsi="Times New Roman" w:cs="Times New Roman"/>
                <w:sz w:val="24"/>
                <w:szCs w:val="24"/>
                <w:lang w:eastAsia="tr-TR"/>
              </w:rPr>
            </w:pPr>
            <w:r w:rsidRPr="00A02AE7">
              <w:rPr>
                <w:rFonts w:ascii="Times New Roman" w:eastAsia="Calibri" w:hAnsi="Times New Roman" w:cs="Times New Roman"/>
                <w:sz w:val="24"/>
                <w:szCs w:val="24"/>
                <w:lang w:eastAsia="tr-TR"/>
              </w:rPr>
              <w:t>3</w:t>
            </w:r>
          </w:p>
        </w:tc>
      </w:tr>
      <w:tr w:rsidR="00BF05CB" w:rsidRPr="00A02AE7" w:rsidTr="00BF05CB">
        <w:trPr>
          <w:jc w:val="center"/>
        </w:trPr>
        <w:tc>
          <w:tcPr>
            <w:tcW w:w="7564" w:type="dxa"/>
            <w:tcBorders>
              <w:top w:val="single" w:sz="6" w:space="0" w:color="auto"/>
              <w:left w:val="single" w:sz="6" w:space="0" w:color="auto"/>
              <w:bottom w:val="single" w:sz="6" w:space="0" w:color="auto"/>
              <w:right w:val="single" w:sz="6" w:space="0" w:color="auto"/>
            </w:tcBorders>
            <w:vAlign w:val="center"/>
          </w:tcPr>
          <w:p w:rsidR="00BF05CB" w:rsidRPr="00A02AE7" w:rsidRDefault="00BF05CB" w:rsidP="00E539DC">
            <w:pPr>
              <w:widowControl w:val="0"/>
              <w:tabs>
                <w:tab w:val="left" w:pos="568"/>
              </w:tabs>
              <w:autoSpaceDE w:val="0"/>
              <w:autoSpaceDN w:val="0"/>
              <w:adjustRightInd w:val="0"/>
              <w:spacing w:after="0" w:line="240" w:lineRule="auto"/>
              <w:rPr>
                <w:rFonts w:ascii="Times New Roman" w:eastAsia="Calibri" w:hAnsi="Times New Roman" w:cs="Times New Roman"/>
                <w:sz w:val="24"/>
                <w:szCs w:val="24"/>
                <w:lang w:eastAsia="tr-TR"/>
              </w:rPr>
            </w:pPr>
            <w:r w:rsidRPr="00A02AE7">
              <w:rPr>
                <w:rFonts w:ascii="Times New Roman" w:hAnsi="Times New Roman" w:cs="Times New Roman"/>
                <w:sz w:val="24"/>
                <w:szCs w:val="24"/>
              </w:rPr>
              <w:t>Yangın Bilimi</w:t>
            </w:r>
          </w:p>
        </w:tc>
        <w:tc>
          <w:tcPr>
            <w:tcW w:w="1610" w:type="dxa"/>
            <w:tcBorders>
              <w:top w:val="single" w:sz="6" w:space="0" w:color="auto"/>
              <w:left w:val="single" w:sz="6" w:space="0" w:color="auto"/>
              <w:bottom w:val="single" w:sz="6" w:space="0" w:color="auto"/>
              <w:right w:val="single" w:sz="6" w:space="0" w:color="auto"/>
            </w:tcBorders>
            <w:vAlign w:val="center"/>
          </w:tcPr>
          <w:p w:rsidR="00BF05CB" w:rsidRPr="00A02AE7" w:rsidRDefault="00BF05CB" w:rsidP="00E539DC">
            <w:pPr>
              <w:widowControl w:val="0"/>
              <w:autoSpaceDE w:val="0"/>
              <w:autoSpaceDN w:val="0"/>
              <w:adjustRightInd w:val="0"/>
              <w:spacing w:after="0" w:line="240" w:lineRule="auto"/>
              <w:jc w:val="center"/>
              <w:rPr>
                <w:rFonts w:ascii="Times New Roman" w:eastAsia="Calibri" w:hAnsi="Times New Roman" w:cs="Times New Roman"/>
                <w:sz w:val="24"/>
                <w:szCs w:val="24"/>
                <w:lang w:eastAsia="tr-TR"/>
              </w:rPr>
            </w:pPr>
            <w:r w:rsidRPr="00A02AE7">
              <w:rPr>
                <w:rFonts w:ascii="Times New Roman" w:eastAsia="Calibri" w:hAnsi="Times New Roman" w:cs="Times New Roman"/>
                <w:sz w:val="24"/>
                <w:szCs w:val="24"/>
                <w:lang w:eastAsia="tr-TR"/>
              </w:rPr>
              <w:t>3</w:t>
            </w:r>
          </w:p>
        </w:tc>
      </w:tr>
      <w:tr w:rsidR="00BF05CB" w:rsidRPr="00A02AE7" w:rsidTr="00BF05CB">
        <w:trPr>
          <w:jc w:val="center"/>
        </w:trPr>
        <w:tc>
          <w:tcPr>
            <w:tcW w:w="7564" w:type="dxa"/>
            <w:tcBorders>
              <w:top w:val="single" w:sz="6" w:space="0" w:color="auto"/>
              <w:left w:val="single" w:sz="6" w:space="0" w:color="auto"/>
              <w:bottom w:val="single" w:sz="6" w:space="0" w:color="auto"/>
              <w:right w:val="single" w:sz="6" w:space="0" w:color="auto"/>
            </w:tcBorders>
            <w:vAlign w:val="center"/>
          </w:tcPr>
          <w:p w:rsidR="00BF05CB" w:rsidRPr="00A02AE7" w:rsidRDefault="00BF05CB" w:rsidP="00E539DC">
            <w:pPr>
              <w:widowControl w:val="0"/>
              <w:tabs>
                <w:tab w:val="left" w:pos="568"/>
              </w:tabs>
              <w:autoSpaceDE w:val="0"/>
              <w:autoSpaceDN w:val="0"/>
              <w:adjustRightInd w:val="0"/>
              <w:spacing w:after="0" w:line="240" w:lineRule="auto"/>
              <w:rPr>
                <w:rFonts w:ascii="Times New Roman" w:eastAsia="Calibri" w:hAnsi="Times New Roman" w:cs="Times New Roman"/>
                <w:sz w:val="24"/>
                <w:szCs w:val="24"/>
                <w:lang w:eastAsia="tr-TR"/>
              </w:rPr>
            </w:pPr>
            <w:r w:rsidRPr="00A02AE7">
              <w:rPr>
                <w:rFonts w:ascii="Times New Roman" w:hAnsi="Times New Roman" w:cs="Times New Roman"/>
                <w:sz w:val="24"/>
                <w:szCs w:val="24"/>
              </w:rPr>
              <w:t>Binaların Yangından Korunması Hakkındaki Yönetmelik</w:t>
            </w:r>
          </w:p>
        </w:tc>
        <w:tc>
          <w:tcPr>
            <w:tcW w:w="1610" w:type="dxa"/>
            <w:tcBorders>
              <w:top w:val="single" w:sz="6" w:space="0" w:color="auto"/>
              <w:left w:val="single" w:sz="6" w:space="0" w:color="auto"/>
              <w:bottom w:val="single" w:sz="6" w:space="0" w:color="auto"/>
              <w:right w:val="single" w:sz="6" w:space="0" w:color="auto"/>
            </w:tcBorders>
            <w:vAlign w:val="center"/>
          </w:tcPr>
          <w:p w:rsidR="00BF05CB" w:rsidRPr="00A02AE7" w:rsidRDefault="00BF05CB" w:rsidP="00E539DC">
            <w:pPr>
              <w:widowControl w:val="0"/>
              <w:autoSpaceDE w:val="0"/>
              <w:autoSpaceDN w:val="0"/>
              <w:adjustRightInd w:val="0"/>
              <w:spacing w:after="0" w:line="240" w:lineRule="auto"/>
              <w:jc w:val="center"/>
              <w:rPr>
                <w:rFonts w:ascii="Times New Roman" w:eastAsia="Calibri" w:hAnsi="Times New Roman" w:cs="Times New Roman"/>
                <w:sz w:val="24"/>
                <w:szCs w:val="24"/>
                <w:lang w:eastAsia="tr-TR"/>
              </w:rPr>
            </w:pPr>
            <w:r w:rsidRPr="00A02AE7">
              <w:rPr>
                <w:rFonts w:ascii="Times New Roman" w:eastAsia="Calibri" w:hAnsi="Times New Roman" w:cs="Times New Roman"/>
                <w:sz w:val="24"/>
                <w:szCs w:val="24"/>
                <w:lang w:eastAsia="tr-TR"/>
              </w:rPr>
              <w:t>2</w:t>
            </w:r>
          </w:p>
        </w:tc>
      </w:tr>
      <w:tr w:rsidR="00BF05CB" w:rsidRPr="00A02AE7" w:rsidTr="00BF05CB">
        <w:trPr>
          <w:jc w:val="center"/>
        </w:trPr>
        <w:tc>
          <w:tcPr>
            <w:tcW w:w="7564" w:type="dxa"/>
            <w:tcBorders>
              <w:top w:val="single" w:sz="6" w:space="0" w:color="auto"/>
              <w:left w:val="single" w:sz="6" w:space="0" w:color="auto"/>
              <w:bottom w:val="single" w:sz="6" w:space="0" w:color="auto"/>
              <w:right w:val="single" w:sz="6" w:space="0" w:color="auto"/>
            </w:tcBorders>
            <w:vAlign w:val="center"/>
          </w:tcPr>
          <w:p w:rsidR="00BF05CB" w:rsidRPr="00A02AE7" w:rsidRDefault="00BF05CB" w:rsidP="00E539DC">
            <w:pPr>
              <w:widowControl w:val="0"/>
              <w:tabs>
                <w:tab w:val="left" w:pos="568"/>
              </w:tabs>
              <w:autoSpaceDE w:val="0"/>
              <w:autoSpaceDN w:val="0"/>
              <w:adjustRightInd w:val="0"/>
              <w:spacing w:after="0" w:line="240" w:lineRule="auto"/>
              <w:rPr>
                <w:rFonts w:ascii="Times New Roman" w:eastAsia="Calibri" w:hAnsi="Times New Roman" w:cs="Times New Roman"/>
                <w:sz w:val="24"/>
                <w:szCs w:val="24"/>
                <w:lang w:eastAsia="tr-TR"/>
              </w:rPr>
            </w:pPr>
            <w:r w:rsidRPr="00A02AE7">
              <w:rPr>
                <w:rFonts w:ascii="Times New Roman" w:hAnsi="Times New Roman" w:cs="Times New Roman"/>
                <w:sz w:val="24"/>
                <w:szCs w:val="24"/>
              </w:rPr>
              <w:t>Binaların Yangından Korunması</w:t>
            </w:r>
          </w:p>
        </w:tc>
        <w:tc>
          <w:tcPr>
            <w:tcW w:w="1610" w:type="dxa"/>
            <w:tcBorders>
              <w:top w:val="single" w:sz="6" w:space="0" w:color="auto"/>
              <w:left w:val="single" w:sz="6" w:space="0" w:color="auto"/>
              <w:bottom w:val="single" w:sz="6" w:space="0" w:color="auto"/>
              <w:right w:val="single" w:sz="6" w:space="0" w:color="auto"/>
            </w:tcBorders>
            <w:vAlign w:val="center"/>
          </w:tcPr>
          <w:p w:rsidR="00BF05CB" w:rsidRPr="00A02AE7" w:rsidRDefault="00BF05CB" w:rsidP="00E539DC">
            <w:pPr>
              <w:widowControl w:val="0"/>
              <w:autoSpaceDE w:val="0"/>
              <w:autoSpaceDN w:val="0"/>
              <w:adjustRightInd w:val="0"/>
              <w:spacing w:after="0" w:line="240" w:lineRule="auto"/>
              <w:jc w:val="center"/>
              <w:rPr>
                <w:rFonts w:ascii="Times New Roman" w:eastAsia="Calibri" w:hAnsi="Times New Roman" w:cs="Times New Roman"/>
                <w:sz w:val="24"/>
                <w:szCs w:val="24"/>
                <w:lang w:eastAsia="tr-TR"/>
              </w:rPr>
            </w:pPr>
            <w:r w:rsidRPr="00A02AE7">
              <w:rPr>
                <w:rFonts w:ascii="Times New Roman" w:eastAsia="Calibri" w:hAnsi="Times New Roman" w:cs="Times New Roman"/>
                <w:sz w:val="24"/>
                <w:szCs w:val="24"/>
                <w:lang w:eastAsia="tr-TR"/>
              </w:rPr>
              <w:t>2</w:t>
            </w:r>
          </w:p>
        </w:tc>
      </w:tr>
      <w:tr w:rsidR="00BF05CB" w:rsidRPr="00A02AE7" w:rsidTr="00BF05CB">
        <w:trPr>
          <w:jc w:val="center"/>
        </w:trPr>
        <w:tc>
          <w:tcPr>
            <w:tcW w:w="7564" w:type="dxa"/>
            <w:tcBorders>
              <w:top w:val="single" w:sz="6" w:space="0" w:color="auto"/>
              <w:left w:val="single" w:sz="6" w:space="0" w:color="auto"/>
              <w:bottom w:val="single" w:sz="6" w:space="0" w:color="auto"/>
              <w:right w:val="single" w:sz="6" w:space="0" w:color="auto"/>
            </w:tcBorders>
            <w:vAlign w:val="center"/>
          </w:tcPr>
          <w:p w:rsidR="00BF05CB" w:rsidRPr="00A02AE7" w:rsidRDefault="00BF05CB" w:rsidP="00E539DC">
            <w:pPr>
              <w:widowControl w:val="0"/>
              <w:tabs>
                <w:tab w:val="left" w:pos="568"/>
              </w:tabs>
              <w:autoSpaceDE w:val="0"/>
              <w:autoSpaceDN w:val="0"/>
              <w:adjustRightInd w:val="0"/>
              <w:spacing w:after="0" w:line="240" w:lineRule="auto"/>
              <w:rPr>
                <w:rFonts w:ascii="Times New Roman" w:eastAsia="Calibri" w:hAnsi="Times New Roman" w:cs="Times New Roman"/>
                <w:sz w:val="24"/>
                <w:szCs w:val="24"/>
                <w:lang w:eastAsia="tr-TR"/>
              </w:rPr>
            </w:pPr>
            <w:r w:rsidRPr="00A02AE7">
              <w:rPr>
                <w:rFonts w:ascii="Times New Roman" w:hAnsi="Times New Roman" w:cs="Times New Roman"/>
                <w:sz w:val="24"/>
                <w:szCs w:val="24"/>
              </w:rPr>
              <w:t>Yangına Tepki Testleri</w:t>
            </w:r>
          </w:p>
        </w:tc>
        <w:tc>
          <w:tcPr>
            <w:tcW w:w="1610" w:type="dxa"/>
            <w:tcBorders>
              <w:top w:val="single" w:sz="6" w:space="0" w:color="auto"/>
              <w:left w:val="single" w:sz="6" w:space="0" w:color="auto"/>
              <w:bottom w:val="single" w:sz="6" w:space="0" w:color="auto"/>
              <w:right w:val="single" w:sz="6" w:space="0" w:color="auto"/>
            </w:tcBorders>
            <w:vAlign w:val="center"/>
          </w:tcPr>
          <w:p w:rsidR="00BF05CB" w:rsidRPr="00A02AE7" w:rsidRDefault="00BF05CB" w:rsidP="00E539DC">
            <w:pPr>
              <w:widowControl w:val="0"/>
              <w:autoSpaceDE w:val="0"/>
              <w:autoSpaceDN w:val="0"/>
              <w:adjustRightInd w:val="0"/>
              <w:spacing w:after="0" w:line="240" w:lineRule="auto"/>
              <w:jc w:val="center"/>
              <w:rPr>
                <w:rFonts w:ascii="Times New Roman" w:eastAsia="Calibri" w:hAnsi="Times New Roman" w:cs="Times New Roman"/>
                <w:sz w:val="24"/>
                <w:szCs w:val="24"/>
                <w:lang w:eastAsia="tr-TR"/>
              </w:rPr>
            </w:pPr>
            <w:r w:rsidRPr="00A02AE7">
              <w:rPr>
                <w:rFonts w:ascii="Times New Roman" w:eastAsia="Calibri" w:hAnsi="Times New Roman" w:cs="Times New Roman"/>
                <w:sz w:val="24"/>
                <w:szCs w:val="24"/>
                <w:lang w:eastAsia="tr-TR"/>
              </w:rPr>
              <w:t>2</w:t>
            </w:r>
          </w:p>
        </w:tc>
      </w:tr>
      <w:tr w:rsidR="00BF05CB" w:rsidRPr="00A02AE7" w:rsidTr="00BF05CB">
        <w:trPr>
          <w:trHeight w:val="372"/>
          <w:jc w:val="center"/>
        </w:trPr>
        <w:tc>
          <w:tcPr>
            <w:tcW w:w="7564" w:type="dxa"/>
            <w:tcBorders>
              <w:top w:val="single" w:sz="6" w:space="0" w:color="auto"/>
              <w:left w:val="single" w:sz="6" w:space="0" w:color="auto"/>
              <w:bottom w:val="single" w:sz="6" w:space="0" w:color="auto"/>
              <w:right w:val="single" w:sz="6" w:space="0" w:color="auto"/>
            </w:tcBorders>
            <w:vAlign w:val="center"/>
          </w:tcPr>
          <w:p w:rsidR="00BF05CB" w:rsidRPr="00A02AE7" w:rsidRDefault="00BF05CB" w:rsidP="00E539DC">
            <w:pPr>
              <w:widowControl w:val="0"/>
              <w:tabs>
                <w:tab w:val="left" w:pos="568"/>
              </w:tabs>
              <w:autoSpaceDE w:val="0"/>
              <w:autoSpaceDN w:val="0"/>
              <w:adjustRightInd w:val="0"/>
              <w:spacing w:after="0" w:line="240" w:lineRule="auto"/>
              <w:rPr>
                <w:rFonts w:ascii="Times New Roman" w:eastAsia="Calibri" w:hAnsi="Times New Roman" w:cs="Times New Roman"/>
                <w:sz w:val="24"/>
                <w:szCs w:val="24"/>
                <w:lang w:eastAsia="tr-TR"/>
              </w:rPr>
            </w:pPr>
            <w:r w:rsidRPr="00A02AE7">
              <w:rPr>
                <w:rFonts w:ascii="Times New Roman" w:hAnsi="Times New Roman" w:cs="Times New Roman"/>
                <w:sz w:val="24"/>
                <w:szCs w:val="24"/>
              </w:rPr>
              <w:t>Yangına Dayanım Testleri</w:t>
            </w:r>
          </w:p>
        </w:tc>
        <w:tc>
          <w:tcPr>
            <w:tcW w:w="1610" w:type="dxa"/>
            <w:tcBorders>
              <w:top w:val="single" w:sz="6" w:space="0" w:color="auto"/>
              <w:left w:val="single" w:sz="6" w:space="0" w:color="auto"/>
              <w:bottom w:val="single" w:sz="6" w:space="0" w:color="auto"/>
              <w:right w:val="single" w:sz="6" w:space="0" w:color="auto"/>
            </w:tcBorders>
            <w:vAlign w:val="center"/>
          </w:tcPr>
          <w:p w:rsidR="00BF05CB" w:rsidRPr="00A02AE7" w:rsidRDefault="00BF05CB" w:rsidP="00E539DC">
            <w:pPr>
              <w:widowControl w:val="0"/>
              <w:autoSpaceDE w:val="0"/>
              <w:autoSpaceDN w:val="0"/>
              <w:adjustRightInd w:val="0"/>
              <w:spacing w:after="0" w:line="240" w:lineRule="auto"/>
              <w:jc w:val="center"/>
              <w:rPr>
                <w:rFonts w:ascii="Times New Roman" w:eastAsia="Calibri" w:hAnsi="Times New Roman" w:cs="Times New Roman"/>
                <w:sz w:val="24"/>
                <w:szCs w:val="24"/>
                <w:lang w:eastAsia="tr-TR"/>
              </w:rPr>
            </w:pPr>
            <w:r w:rsidRPr="00A02AE7">
              <w:rPr>
                <w:rFonts w:ascii="Times New Roman" w:eastAsia="Calibri" w:hAnsi="Times New Roman" w:cs="Times New Roman"/>
                <w:sz w:val="24"/>
                <w:szCs w:val="24"/>
                <w:lang w:eastAsia="tr-TR"/>
              </w:rPr>
              <w:t>2</w:t>
            </w:r>
          </w:p>
        </w:tc>
      </w:tr>
      <w:tr w:rsidR="00BF05CB" w:rsidRPr="00A02AE7" w:rsidTr="00BF05CB">
        <w:trPr>
          <w:trHeight w:val="265"/>
          <w:jc w:val="center"/>
        </w:trPr>
        <w:tc>
          <w:tcPr>
            <w:tcW w:w="7564" w:type="dxa"/>
            <w:tcBorders>
              <w:top w:val="single" w:sz="6" w:space="0" w:color="auto"/>
              <w:left w:val="single" w:sz="6" w:space="0" w:color="auto"/>
              <w:bottom w:val="single" w:sz="6" w:space="0" w:color="auto"/>
              <w:right w:val="single" w:sz="6" w:space="0" w:color="auto"/>
            </w:tcBorders>
            <w:vAlign w:val="center"/>
            <w:hideMark/>
          </w:tcPr>
          <w:p w:rsidR="00BF05CB" w:rsidRPr="00A02AE7" w:rsidRDefault="00BF05CB" w:rsidP="00E539DC">
            <w:pPr>
              <w:widowControl w:val="0"/>
              <w:tabs>
                <w:tab w:val="left" w:pos="568"/>
              </w:tabs>
              <w:autoSpaceDE w:val="0"/>
              <w:autoSpaceDN w:val="0"/>
              <w:adjustRightInd w:val="0"/>
              <w:spacing w:after="0" w:line="240" w:lineRule="auto"/>
              <w:rPr>
                <w:rFonts w:ascii="Times New Roman" w:eastAsia="Calibri" w:hAnsi="Times New Roman" w:cs="Times New Roman"/>
                <w:sz w:val="24"/>
                <w:szCs w:val="24"/>
                <w:lang w:eastAsia="tr-TR"/>
              </w:rPr>
            </w:pPr>
            <w:r w:rsidRPr="00A02AE7">
              <w:rPr>
                <w:rFonts w:ascii="Times New Roman" w:hAnsi="Times New Roman" w:cs="Times New Roman"/>
                <w:sz w:val="24"/>
                <w:szCs w:val="24"/>
              </w:rPr>
              <w:t>Elektrik Yangınlarına Müdahale</w:t>
            </w:r>
          </w:p>
        </w:tc>
        <w:tc>
          <w:tcPr>
            <w:tcW w:w="1610" w:type="dxa"/>
            <w:tcBorders>
              <w:top w:val="single" w:sz="6" w:space="0" w:color="auto"/>
              <w:left w:val="single" w:sz="6" w:space="0" w:color="auto"/>
              <w:bottom w:val="single" w:sz="6" w:space="0" w:color="auto"/>
              <w:right w:val="single" w:sz="6" w:space="0" w:color="auto"/>
            </w:tcBorders>
            <w:vAlign w:val="center"/>
            <w:hideMark/>
          </w:tcPr>
          <w:p w:rsidR="00BF05CB" w:rsidRPr="00A02AE7" w:rsidRDefault="00BF05CB" w:rsidP="00E539DC">
            <w:pPr>
              <w:widowControl w:val="0"/>
              <w:autoSpaceDE w:val="0"/>
              <w:autoSpaceDN w:val="0"/>
              <w:adjustRightInd w:val="0"/>
              <w:spacing w:after="0" w:line="240" w:lineRule="auto"/>
              <w:jc w:val="center"/>
              <w:rPr>
                <w:rFonts w:ascii="Times New Roman" w:eastAsia="Calibri" w:hAnsi="Times New Roman" w:cs="Times New Roman"/>
                <w:sz w:val="24"/>
                <w:szCs w:val="24"/>
                <w:lang w:eastAsia="tr-TR"/>
              </w:rPr>
            </w:pPr>
            <w:r w:rsidRPr="00A02AE7">
              <w:rPr>
                <w:rFonts w:ascii="Times New Roman" w:eastAsia="Calibri" w:hAnsi="Times New Roman" w:cs="Times New Roman"/>
                <w:sz w:val="24"/>
                <w:szCs w:val="24"/>
                <w:lang w:eastAsia="tr-TR"/>
              </w:rPr>
              <w:t>2</w:t>
            </w:r>
          </w:p>
        </w:tc>
      </w:tr>
      <w:tr w:rsidR="00BF05CB" w:rsidRPr="00A02AE7" w:rsidTr="00BF05CB">
        <w:trPr>
          <w:trHeight w:val="265"/>
          <w:jc w:val="center"/>
        </w:trPr>
        <w:tc>
          <w:tcPr>
            <w:tcW w:w="7564" w:type="dxa"/>
            <w:tcBorders>
              <w:top w:val="single" w:sz="6" w:space="0" w:color="auto"/>
              <w:left w:val="single" w:sz="6" w:space="0" w:color="auto"/>
              <w:bottom w:val="single" w:sz="6" w:space="0" w:color="auto"/>
              <w:right w:val="single" w:sz="6" w:space="0" w:color="auto"/>
            </w:tcBorders>
            <w:vAlign w:val="center"/>
          </w:tcPr>
          <w:p w:rsidR="00BF05CB" w:rsidRPr="00A02AE7" w:rsidRDefault="00BF05CB" w:rsidP="00E539DC">
            <w:pPr>
              <w:widowControl w:val="0"/>
              <w:tabs>
                <w:tab w:val="left" w:pos="568"/>
              </w:tabs>
              <w:autoSpaceDE w:val="0"/>
              <w:autoSpaceDN w:val="0"/>
              <w:adjustRightInd w:val="0"/>
              <w:spacing w:after="0" w:line="240" w:lineRule="auto"/>
              <w:rPr>
                <w:rFonts w:ascii="Times New Roman" w:eastAsia="Calibri" w:hAnsi="Times New Roman" w:cs="Times New Roman"/>
                <w:sz w:val="24"/>
                <w:szCs w:val="24"/>
                <w:lang w:eastAsia="tr-TR"/>
              </w:rPr>
            </w:pPr>
            <w:r w:rsidRPr="00A02AE7">
              <w:rPr>
                <w:rFonts w:ascii="Times New Roman" w:hAnsi="Times New Roman" w:cs="Times New Roman"/>
                <w:sz w:val="24"/>
                <w:szCs w:val="24"/>
              </w:rPr>
              <w:t>Gaz Yangınlarına Müdahale</w:t>
            </w:r>
          </w:p>
        </w:tc>
        <w:tc>
          <w:tcPr>
            <w:tcW w:w="1610" w:type="dxa"/>
            <w:tcBorders>
              <w:top w:val="single" w:sz="6" w:space="0" w:color="auto"/>
              <w:left w:val="single" w:sz="6" w:space="0" w:color="auto"/>
              <w:bottom w:val="single" w:sz="6" w:space="0" w:color="auto"/>
              <w:right w:val="single" w:sz="6" w:space="0" w:color="auto"/>
            </w:tcBorders>
            <w:vAlign w:val="center"/>
          </w:tcPr>
          <w:p w:rsidR="00BF05CB" w:rsidRPr="00A02AE7" w:rsidRDefault="00BF05CB" w:rsidP="00E539DC">
            <w:pPr>
              <w:widowControl w:val="0"/>
              <w:autoSpaceDE w:val="0"/>
              <w:autoSpaceDN w:val="0"/>
              <w:adjustRightInd w:val="0"/>
              <w:spacing w:after="0" w:line="240" w:lineRule="auto"/>
              <w:jc w:val="center"/>
              <w:rPr>
                <w:rFonts w:ascii="Times New Roman" w:eastAsia="Calibri" w:hAnsi="Times New Roman" w:cs="Times New Roman"/>
                <w:sz w:val="24"/>
                <w:szCs w:val="24"/>
                <w:lang w:eastAsia="tr-TR"/>
              </w:rPr>
            </w:pPr>
            <w:r w:rsidRPr="00A02AE7">
              <w:rPr>
                <w:rFonts w:ascii="Times New Roman" w:eastAsia="Calibri" w:hAnsi="Times New Roman" w:cs="Times New Roman"/>
                <w:sz w:val="24"/>
                <w:szCs w:val="24"/>
                <w:lang w:eastAsia="tr-TR"/>
              </w:rPr>
              <w:t>2</w:t>
            </w:r>
          </w:p>
        </w:tc>
      </w:tr>
      <w:tr w:rsidR="00BF05CB" w:rsidRPr="00A02AE7" w:rsidTr="00BF05CB">
        <w:trPr>
          <w:trHeight w:val="265"/>
          <w:jc w:val="center"/>
        </w:trPr>
        <w:tc>
          <w:tcPr>
            <w:tcW w:w="7564" w:type="dxa"/>
            <w:tcBorders>
              <w:top w:val="single" w:sz="6" w:space="0" w:color="auto"/>
              <w:left w:val="single" w:sz="6" w:space="0" w:color="auto"/>
              <w:bottom w:val="single" w:sz="6" w:space="0" w:color="auto"/>
              <w:right w:val="single" w:sz="6" w:space="0" w:color="auto"/>
            </w:tcBorders>
            <w:vAlign w:val="center"/>
          </w:tcPr>
          <w:p w:rsidR="00BF05CB" w:rsidRPr="00A02AE7" w:rsidRDefault="00BF05CB" w:rsidP="00E539DC">
            <w:pPr>
              <w:widowControl w:val="0"/>
              <w:tabs>
                <w:tab w:val="left" w:pos="568"/>
              </w:tabs>
              <w:autoSpaceDE w:val="0"/>
              <w:autoSpaceDN w:val="0"/>
              <w:adjustRightInd w:val="0"/>
              <w:spacing w:after="0" w:line="240" w:lineRule="auto"/>
              <w:rPr>
                <w:rFonts w:ascii="Times New Roman" w:eastAsia="Calibri" w:hAnsi="Times New Roman" w:cs="Times New Roman"/>
                <w:sz w:val="24"/>
                <w:szCs w:val="24"/>
                <w:lang w:eastAsia="tr-TR"/>
              </w:rPr>
            </w:pPr>
            <w:r w:rsidRPr="00A02AE7">
              <w:rPr>
                <w:rFonts w:ascii="Times New Roman" w:hAnsi="Times New Roman" w:cs="Times New Roman"/>
                <w:sz w:val="24"/>
                <w:szCs w:val="24"/>
              </w:rPr>
              <w:t>Petrol Yangınlarına Müdahale</w:t>
            </w:r>
          </w:p>
        </w:tc>
        <w:tc>
          <w:tcPr>
            <w:tcW w:w="1610" w:type="dxa"/>
            <w:tcBorders>
              <w:top w:val="single" w:sz="6" w:space="0" w:color="auto"/>
              <w:left w:val="single" w:sz="6" w:space="0" w:color="auto"/>
              <w:bottom w:val="single" w:sz="6" w:space="0" w:color="auto"/>
              <w:right w:val="single" w:sz="6" w:space="0" w:color="auto"/>
            </w:tcBorders>
            <w:vAlign w:val="center"/>
          </w:tcPr>
          <w:p w:rsidR="00BF05CB" w:rsidRPr="00A02AE7" w:rsidRDefault="00A02AE7" w:rsidP="00E539DC">
            <w:pPr>
              <w:widowControl w:val="0"/>
              <w:autoSpaceDE w:val="0"/>
              <w:autoSpaceDN w:val="0"/>
              <w:adjustRightInd w:val="0"/>
              <w:spacing w:after="0" w:line="240" w:lineRule="auto"/>
              <w:jc w:val="center"/>
              <w:rPr>
                <w:rFonts w:ascii="Times New Roman" w:eastAsia="Calibri" w:hAnsi="Times New Roman" w:cs="Times New Roman"/>
                <w:sz w:val="24"/>
                <w:szCs w:val="24"/>
                <w:lang w:eastAsia="tr-TR"/>
              </w:rPr>
            </w:pPr>
            <w:r w:rsidRPr="00A02AE7">
              <w:rPr>
                <w:rFonts w:ascii="Times New Roman" w:eastAsia="Calibri" w:hAnsi="Times New Roman" w:cs="Times New Roman"/>
                <w:sz w:val="24"/>
                <w:szCs w:val="24"/>
                <w:lang w:eastAsia="tr-TR"/>
              </w:rPr>
              <w:t>2</w:t>
            </w:r>
          </w:p>
        </w:tc>
      </w:tr>
      <w:tr w:rsidR="00BF05CB" w:rsidRPr="00A02AE7" w:rsidTr="00BF05CB">
        <w:trPr>
          <w:trHeight w:val="265"/>
          <w:jc w:val="center"/>
        </w:trPr>
        <w:tc>
          <w:tcPr>
            <w:tcW w:w="7564" w:type="dxa"/>
            <w:tcBorders>
              <w:top w:val="single" w:sz="6" w:space="0" w:color="auto"/>
              <w:left w:val="single" w:sz="6" w:space="0" w:color="auto"/>
              <w:bottom w:val="single" w:sz="6" w:space="0" w:color="auto"/>
              <w:right w:val="single" w:sz="6" w:space="0" w:color="auto"/>
            </w:tcBorders>
            <w:vAlign w:val="center"/>
          </w:tcPr>
          <w:p w:rsidR="00BF05CB" w:rsidRPr="00A02AE7" w:rsidRDefault="00A02AE7" w:rsidP="00E539DC">
            <w:pPr>
              <w:widowControl w:val="0"/>
              <w:tabs>
                <w:tab w:val="left" w:pos="568"/>
              </w:tabs>
              <w:autoSpaceDE w:val="0"/>
              <w:autoSpaceDN w:val="0"/>
              <w:adjustRightInd w:val="0"/>
              <w:spacing w:after="0" w:line="240" w:lineRule="auto"/>
              <w:rPr>
                <w:rFonts w:ascii="Times New Roman" w:eastAsia="Calibri" w:hAnsi="Times New Roman" w:cs="Times New Roman"/>
                <w:sz w:val="24"/>
                <w:szCs w:val="24"/>
                <w:lang w:eastAsia="tr-TR"/>
              </w:rPr>
            </w:pPr>
            <w:r w:rsidRPr="00A02AE7">
              <w:rPr>
                <w:rFonts w:ascii="Times New Roman" w:hAnsi="Times New Roman" w:cs="Times New Roman"/>
                <w:sz w:val="24"/>
                <w:szCs w:val="24"/>
              </w:rPr>
              <w:t>Araç Yangınlarına Müdahale</w:t>
            </w:r>
          </w:p>
        </w:tc>
        <w:tc>
          <w:tcPr>
            <w:tcW w:w="1610" w:type="dxa"/>
            <w:tcBorders>
              <w:top w:val="single" w:sz="6" w:space="0" w:color="auto"/>
              <w:left w:val="single" w:sz="6" w:space="0" w:color="auto"/>
              <w:bottom w:val="single" w:sz="6" w:space="0" w:color="auto"/>
              <w:right w:val="single" w:sz="6" w:space="0" w:color="auto"/>
            </w:tcBorders>
            <w:vAlign w:val="center"/>
          </w:tcPr>
          <w:p w:rsidR="00BF05CB" w:rsidRPr="00A02AE7" w:rsidRDefault="00A02AE7" w:rsidP="00E539DC">
            <w:pPr>
              <w:widowControl w:val="0"/>
              <w:autoSpaceDE w:val="0"/>
              <w:autoSpaceDN w:val="0"/>
              <w:adjustRightInd w:val="0"/>
              <w:spacing w:after="0" w:line="240" w:lineRule="auto"/>
              <w:jc w:val="center"/>
              <w:rPr>
                <w:rFonts w:ascii="Times New Roman" w:eastAsia="Calibri" w:hAnsi="Times New Roman" w:cs="Times New Roman"/>
                <w:sz w:val="24"/>
                <w:szCs w:val="24"/>
                <w:lang w:eastAsia="tr-TR"/>
              </w:rPr>
            </w:pPr>
            <w:r w:rsidRPr="00A02AE7">
              <w:rPr>
                <w:rFonts w:ascii="Times New Roman" w:eastAsia="Calibri" w:hAnsi="Times New Roman" w:cs="Times New Roman"/>
                <w:sz w:val="24"/>
                <w:szCs w:val="24"/>
                <w:lang w:eastAsia="tr-TR"/>
              </w:rPr>
              <w:t>2</w:t>
            </w:r>
          </w:p>
        </w:tc>
      </w:tr>
      <w:tr w:rsidR="00BF05CB" w:rsidRPr="00A02AE7" w:rsidTr="00BF05CB">
        <w:trPr>
          <w:trHeight w:val="265"/>
          <w:jc w:val="center"/>
        </w:trPr>
        <w:tc>
          <w:tcPr>
            <w:tcW w:w="7564" w:type="dxa"/>
            <w:tcBorders>
              <w:top w:val="single" w:sz="6" w:space="0" w:color="auto"/>
              <w:left w:val="single" w:sz="6" w:space="0" w:color="auto"/>
              <w:bottom w:val="single" w:sz="6" w:space="0" w:color="auto"/>
              <w:right w:val="single" w:sz="6" w:space="0" w:color="auto"/>
            </w:tcBorders>
            <w:vAlign w:val="center"/>
          </w:tcPr>
          <w:p w:rsidR="00BF05CB" w:rsidRPr="00A02AE7" w:rsidRDefault="00A02AE7" w:rsidP="00E539DC">
            <w:pPr>
              <w:widowControl w:val="0"/>
              <w:tabs>
                <w:tab w:val="left" w:pos="568"/>
              </w:tabs>
              <w:autoSpaceDE w:val="0"/>
              <w:autoSpaceDN w:val="0"/>
              <w:adjustRightInd w:val="0"/>
              <w:spacing w:after="0" w:line="240" w:lineRule="auto"/>
              <w:rPr>
                <w:rFonts w:ascii="Times New Roman" w:eastAsia="Calibri" w:hAnsi="Times New Roman" w:cs="Times New Roman"/>
                <w:sz w:val="24"/>
                <w:szCs w:val="24"/>
                <w:lang w:eastAsia="tr-TR"/>
              </w:rPr>
            </w:pPr>
            <w:r w:rsidRPr="00A02AE7">
              <w:rPr>
                <w:rFonts w:ascii="Times New Roman" w:hAnsi="Times New Roman" w:cs="Times New Roman"/>
                <w:sz w:val="24"/>
                <w:szCs w:val="24"/>
              </w:rPr>
              <w:t>Performansa Dayalı Yangından Korunma ve Önleme Teknikleri</w:t>
            </w:r>
          </w:p>
        </w:tc>
        <w:tc>
          <w:tcPr>
            <w:tcW w:w="1610" w:type="dxa"/>
            <w:tcBorders>
              <w:top w:val="single" w:sz="6" w:space="0" w:color="auto"/>
              <w:left w:val="single" w:sz="6" w:space="0" w:color="auto"/>
              <w:bottom w:val="single" w:sz="6" w:space="0" w:color="auto"/>
              <w:right w:val="single" w:sz="6" w:space="0" w:color="auto"/>
            </w:tcBorders>
            <w:vAlign w:val="center"/>
          </w:tcPr>
          <w:p w:rsidR="00BF05CB" w:rsidRPr="00A02AE7" w:rsidRDefault="00A02AE7" w:rsidP="00E539DC">
            <w:pPr>
              <w:widowControl w:val="0"/>
              <w:autoSpaceDE w:val="0"/>
              <w:autoSpaceDN w:val="0"/>
              <w:adjustRightInd w:val="0"/>
              <w:spacing w:after="0" w:line="240" w:lineRule="auto"/>
              <w:jc w:val="center"/>
              <w:rPr>
                <w:rFonts w:ascii="Times New Roman" w:eastAsia="Calibri" w:hAnsi="Times New Roman" w:cs="Times New Roman"/>
                <w:sz w:val="24"/>
                <w:szCs w:val="24"/>
                <w:lang w:eastAsia="tr-TR"/>
              </w:rPr>
            </w:pPr>
            <w:r w:rsidRPr="00A02AE7">
              <w:rPr>
                <w:rFonts w:ascii="Times New Roman" w:eastAsia="Calibri" w:hAnsi="Times New Roman" w:cs="Times New Roman"/>
                <w:sz w:val="24"/>
                <w:szCs w:val="24"/>
                <w:lang w:eastAsia="tr-TR"/>
              </w:rPr>
              <w:t>2</w:t>
            </w:r>
          </w:p>
        </w:tc>
      </w:tr>
      <w:tr w:rsidR="00A02AE7" w:rsidRPr="00A02AE7" w:rsidTr="00BF05CB">
        <w:trPr>
          <w:trHeight w:val="265"/>
          <w:jc w:val="center"/>
        </w:trPr>
        <w:tc>
          <w:tcPr>
            <w:tcW w:w="7564" w:type="dxa"/>
            <w:tcBorders>
              <w:top w:val="single" w:sz="6" w:space="0" w:color="auto"/>
              <w:left w:val="single" w:sz="6" w:space="0" w:color="auto"/>
              <w:bottom w:val="single" w:sz="6" w:space="0" w:color="auto"/>
              <w:right w:val="single" w:sz="6" w:space="0" w:color="auto"/>
            </w:tcBorders>
            <w:vAlign w:val="center"/>
          </w:tcPr>
          <w:p w:rsidR="00A02AE7" w:rsidRPr="00A02AE7" w:rsidRDefault="00A02AE7" w:rsidP="00E539DC">
            <w:pPr>
              <w:widowControl w:val="0"/>
              <w:tabs>
                <w:tab w:val="left" w:pos="568"/>
              </w:tabs>
              <w:autoSpaceDE w:val="0"/>
              <w:autoSpaceDN w:val="0"/>
              <w:adjustRightInd w:val="0"/>
              <w:spacing w:after="0" w:line="240" w:lineRule="auto"/>
              <w:rPr>
                <w:rFonts w:ascii="Times New Roman" w:eastAsia="Calibri" w:hAnsi="Times New Roman" w:cs="Times New Roman"/>
                <w:sz w:val="24"/>
                <w:szCs w:val="24"/>
                <w:lang w:eastAsia="tr-TR"/>
              </w:rPr>
            </w:pPr>
            <w:r w:rsidRPr="00A02AE7">
              <w:rPr>
                <w:rFonts w:ascii="Times New Roman" w:hAnsi="Times New Roman" w:cs="Times New Roman"/>
                <w:sz w:val="24"/>
                <w:szCs w:val="24"/>
              </w:rPr>
              <w:t>Tatbikat ve Değerlendirme</w:t>
            </w:r>
          </w:p>
        </w:tc>
        <w:tc>
          <w:tcPr>
            <w:tcW w:w="1610" w:type="dxa"/>
            <w:tcBorders>
              <w:top w:val="single" w:sz="6" w:space="0" w:color="auto"/>
              <w:left w:val="single" w:sz="6" w:space="0" w:color="auto"/>
              <w:bottom w:val="single" w:sz="6" w:space="0" w:color="auto"/>
              <w:right w:val="single" w:sz="6" w:space="0" w:color="auto"/>
            </w:tcBorders>
            <w:vAlign w:val="center"/>
          </w:tcPr>
          <w:p w:rsidR="00A02AE7" w:rsidRPr="00A02AE7" w:rsidRDefault="00A02AE7" w:rsidP="00E539DC">
            <w:pPr>
              <w:widowControl w:val="0"/>
              <w:autoSpaceDE w:val="0"/>
              <w:autoSpaceDN w:val="0"/>
              <w:adjustRightInd w:val="0"/>
              <w:spacing w:after="0" w:line="240" w:lineRule="auto"/>
              <w:jc w:val="center"/>
              <w:rPr>
                <w:rFonts w:ascii="Times New Roman" w:eastAsia="Calibri" w:hAnsi="Times New Roman" w:cs="Times New Roman"/>
                <w:sz w:val="24"/>
                <w:szCs w:val="24"/>
                <w:lang w:eastAsia="tr-TR"/>
              </w:rPr>
            </w:pPr>
            <w:r w:rsidRPr="00A02AE7">
              <w:rPr>
                <w:rFonts w:ascii="Times New Roman" w:eastAsia="Calibri" w:hAnsi="Times New Roman" w:cs="Times New Roman"/>
                <w:sz w:val="24"/>
                <w:szCs w:val="24"/>
                <w:lang w:eastAsia="tr-TR"/>
              </w:rPr>
              <w:t>3</w:t>
            </w:r>
          </w:p>
        </w:tc>
      </w:tr>
      <w:tr w:rsidR="00BF05CB" w:rsidRPr="00A02AE7" w:rsidTr="00BF05CB">
        <w:trPr>
          <w:jc w:val="center"/>
        </w:trPr>
        <w:tc>
          <w:tcPr>
            <w:tcW w:w="7564" w:type="dxa"/>
            <w:tcBorders>
              <w:top w:val="single" w:sz="6" w:space="0" w:color="auto"/>
              <w:left w:val="single" w:sz="6" w:space="0" w:color="auto"/>
              <w:bottom w:val="single" w:sz="6" w:space="0" w:color="auto"/>
              <w:right w:val="single" w:sz="6" w:space="0" w:color="auto"/>
            </w:tcBorders>
            <w:vAlign w:val="center"/>
            <w:hideMark/>
          </w:tcPr>
          <w:p w:rsidR="00BF05CB" w:rsidRPr="00A02AE7" w:rsidRDefault="00BF05CB" w:rsidP="00E539DC">
            <w:pPr>
              <w:widowControl w:val="0"/>
              <w:autoSpaceDE w:val="0"/>
              <w:autoSpaceDN w:val="0"/>
              <w:adjustRightInd w:val="0"/>
              <w:spacing w:after="0" w:line="240" w:lineRule="auto"/>
              <w:rPr>
                <w:rFonts w:ascii="Times New Roman" w:eastAsia="Calibri" w:hAnsi="Times New Roman" w:cs="Times New Roman"/>
                <w:b/>
                <w:sz w:val="24"/>
                <w:szCs w:val="24"/>
                <w:lang w:eastAsia="tr-TR"/>
              </w:rPr>
            </w:pPr>
            <w:r w:rsidRPr="00A02AE7">
              <w:rPr>
                <w:rFonts w:ascii="Times New Roman" w:eastAsia="Calibri" w:hAnsi="Times New Roman" w:cs="Times New Roman"/>
                <w:sz w:val="24"/>
                <w:szCs w:val="24"/>
                <w:lang w:eastAsia="tr-TR"/>
              </w:rPr>
              <w:t>Ölçme Değerlendirme (Sınav)</w:t>
            </w:r>
          </w:p>
        </w:tc>
        <w:tc>
          <w:tcPr>
            <w:tcW w:w="1610" w:type="dxa"/>
            <w:tcBorders>
              <w:top w:val="single" w:sz="6" w:space="0" w:color="auto"/>
              <w:left w:val="single" w:sz="6" w:space="0" w:color="auto"/>
              <w:bottom w:val="single" w:sz="6" w:space="0" w:color="auto"/>
              <w:right w:val="single" w:sz="6" w:space="0" w:color="auto"/>
            </w:tcBorders>
          </w:tcPr>
          <w:p w:rsidR="00BF05CB" w:rsidRPr="00A02AE7" w:rsidRDefault="00A02AE7" w:rsidP="00E539DC">
            <w:pPr>
              <w:widowControl w:val="0"/>
              <w:autoSpaceDE w:val="0"/>
              <w:autoSpaceDN w:val="0"/>
              <w:adjustRightInd w:val="0"/>
              <w:spacing w:after="0" w:line="240" w:lineRule="auto"/>
              <w:jc w:val="center"/>
              <w:rPr>
                <w:rFonts w:ascii="Times New Roman" w:eastAsia="Calibri" w:hAnsi="Times New Roman" w:cs="Times New Roman"/>
                <w:b/>
                <w:sz w:val="24"/>
                <w:szCs w:val="24"/>
                <w:lang w:eastAsia="tr-TR"/>
              </w:rPr>
            </w:pPr>
            <w:r w:rsidRPr="00A02AE7">
              <w:rPr>
                <w:rFonts w:ascii="Times New Roman" w:eastAsia="Calibri" w:hAnsi="Times New Roman" w:cs="Times New Roman"/>
                <w:b/>
                <w:sz w:val="24"/>
                <w:szCs w:val="24"/>
                <w:lang w:eastAsia="tr-TR"/>
              </w:rPr>
              <w:t>2</w:t>
            </w:r>
          </w:p>
        </w:tc>
      </w:tr>
      <w:tr w:rsidR="00BF05CB" w:rsidRPr="00A02AE7" w:rsidTr="00BF05CB">
        <w:trPr>
          <w:jc w:val="center"/>
        </w:trPr>
        <w:tc>
          <w:tcPr>
            <w:tcW w:w="7564" w:type="dxa"/>
            <w:tcBorders>
              <w:top w:val="single" w:sz="6" w:space="0" w:color="auto"/>
              <w:left w:val="single" w:sz="6" w:space="0" w:color="auto"/>
              <w:bottom w:val="single" w:sz="6" w:space="0" w:color="auto"/>
              <w:right w:val="single" w:sz="6" w:space="0" w:color="auto"/>
            </w:tcBorders>
            <w:vAlign w:val="center"/>
            <w:hideMark/>
          </w:tcPr>
          <w:p w:rsidR="00BF05CB" w:rsidRPr="00A02AE7" w:rsidRDefault="00BF05CB" w:rsidP="00E539DC">
            <w:pPr>
              <w:widowControl w:val="0"/>
              <w:autoSpaceDE w:val="0"/>
              <w:autoSpaceDN w:val="0"/>
              <w:adjustRightInd w:val="0"/>
              <w:spacing w:after="0" w:line="240" w:lineRule="auto"/>
              <w:rPr>
                <w:rFonts w:ascii="Times New Roman" w:eastAsia="Calibri" w:hAnsi="Times New Roman" w:cs="Times New Roman"/>
                <w:b/>
                <w:sz w:val="24"/>
                <w:szCs w:val="24"/>
                <w:lang w:eastAsia="tr-TR"/>
              </w:rPr>
            </w:pPr>
          </w:p>
        </w:tc>
        <w:tc>
          <w:tcPr>
            <w:tcW w:w="1610" w:type="dxa"/>
            <w:tcBorders>
              <w:top w:val="single" w:sz="6" w:space="0" w:color="auto"/>
              <w:left w:val="single" w:sz="6" w:space="0" w:color="auto"/>
              <w:bottom w:val="single" w:sz="6" w:space="0" w:color="auto"/>
              <w:right w:val="single" w:sz="6" w:space="0" w:color="auto"/>
            </w:tcBorders>
            <w:hideMark/>
          </w:tcPr>
          <w:p w:rsidR="00BF05CB" w:rsidRPr="00A02AE7" w:rsidRDefault="00A02AE7" w:rsidP="00E539DC">
            <w:pPr>
              <w:widowControl w:val="0"/>
              <w:autoSpaceDE w:val="0"/>
              <w:autoSpaceDN w:val="0"/>
              <w:adjustRightInd w:val="0"/>
              <w:spacing w:after="0" w:line="240" w:lineRule="auto"/>
              <w:jc w:val="center"/>
              <w:rPr>
                <w:rFonts w:ascii="Times New Roman" w:eastAsia="Calibri" w:hAnsi="Times New Roman" w:cs="Times New Roman"/>
                <w:b/>
                <w:sz w:val="24"/>
                <w:szCs w:val="24"/>
                <w:lang w:eastAsia="tr-TR"/>
              </w:rPr>
            </w:pPr>
            <w:r w:rsidRPr="00A02AE7">
              <w:rPr>
                <w:rFonts w:ascii="Times New Roman" w:eastAsia="Calibri" w:hAnsi="Times New Roman" w:cs="Times New Roman"/>
                <w:b/>
                <w:sz w:val="24"/>
                <w:szCs w:val="24"/>
                <w:lang w:eastAsia="tr-TR"/>
              </w:rPr>
              <w:t>4</w:t>
            </w:r>
            <w:r w:rsidR="00BF05CB" w:rsidRPr="00A02AE7">
              <w:rPr>
                <w:rFonts w:ascii="Times New Roman" w:eastAsia="Calibri" w:hAnsi="Times New Roman" w:cs="Times New Roman"/>
                <w:b/>
                <w:sz w:val="24"/>
                <w:szCs w:val="24"/>
                <w:lang w:eastAsia="tr-TR"/>
              </w:rPr>
              <w:t>0 saat</w:t>
            </w:r>
          </w:p>
        </w:tc>
      </w:tr>
    </w:tbl>
    <w:p w:rsidR="00BF05CB" w:rsidRPr="00A02AE7" w:rsidRDefault="00BF05CB" w:rsidP="00E539DC">
      <w:pPr>
        <w:widowControl w:val="0"/>
        <w:autoSpaceDE w:val="0"/>
        <w:autoSpaceDN w:val="0"/>
        <w:adjustRightInd w:val="0"/>
        <w:spacing w:after="0" w:line="240" w:lineRule="auto"/>
        <w:rPr>
          <w:rFonts w:ascii="Times New Roman" w:eastAsia="Calibri" w:hAnsi="Times New Roman" w:cs="Times New Roman"/>
          <w:sz w:val="24"/>
          <w:szCs w:val="24"/>
          <w:lang w:eastAsia="tr-TR"/>
        </w:rPr>
      </w:pPr>
    </w:p>
    <w:p w:rsidR="00BF05CB" w:rsidRPr="00A02AE7" w:rsidRDefault="00BF05CB" w:rsidP="00E539DC">
      <w:pPr>
        <w:widowControl w:val="0"/>
        <w:autoSpaceDE w:val="0"/>
        <w:autoSpaceDN w:val="0"/>
        <w:adjustRightInd w:val="0"/>
        <w:spacing w:after="0" w:line="240" w:lineRule="auto"/>
        <w:rPr>
          <w:rFonts w:ascii="Times New Roman" w:eastAsia="Calibri" w:hAnsi="Times New Roman" w:cs="Times New Roman"/>
          <w:sz w:val="24"/>
          <w:szCs w:val="24"/>
          <w:lang w:eastAsia="tr-TR"/>
        </w:rPr>
      </w:pPr>
    </w:p>
    <w:p w:rsidR="00BF05CB" w:rsidRPr="00A02AE7" w:rsidRDefault="00BF05CB" w:rsidP="00E539DC">
      <w:pPr>
        <w:widowControl w:val="0"/>
        <w:numPr>
          <w:ilvl w:val="0"/>
          <w:numId w:val="1"/>
        </w:numPr>
        <w:autoSpaceDE w:val="0"/>
        <w:autoSpaceDN w:val="0"/>
        <w:adjustRightInd w:val="0"/>
        <w:spacing w:after="0" w:line="240" w:lineRule="auto"/>
        <w:ind w:left="714" w:hanging="357"/>
        <w:rPr>
          <w:rFonts w:ascii="Times New Roman" w:eastAsia="Times New Roman" w:hAnsi="Times New Roman" w:cs="Times New Roman"/>
          <w:b/>
          <w:sz w:val="24"/>
          <w:szCs w:val="24"/>
          <w:lang w:eastAsia="tr-TR"/>
        </w:rPr>
      </w:pPr>
      <w:r w:rsidRPr="00A02AE7">
        <w:rPr>
          <w:rFonts w:ascii="Times New Roman" w:eastAsia="Times New Roman" w:hAnsi="Times New Roman" w:cs="Times New Roman"/>
          <w:b/>
          <w:sz w:val="24"/>
          <w:szCs w:val="24"/>
          <w:lang w:eastAsia="tr-TR"/>
        </w:rPr>
        <w:t>ÖĞRETİM YÖNTEM TEKNİK VE STRATEJİLERİ</w:t>
      </w:r>
    </w:p>
    <w:p w:rsidR="00BF05CB" w:rsidRDefault="00BF05CB" w:rsidP="00E539DC">
      <w:pPr>
        <w:widowControl w:val="0"/>
        <w:numPr>
          <w:ilvl w:val="0"/>
          <w:numId w:val="4"/>
        </w:numPr>
        <w:autoSpaceDE w:val="0"/>
        <w:autoSpaceDN w:val="0"/>
        <w:adjustRightInd w:val="0"/>
        <w:spacing w:after="0" w:line="240" w:lineRule="auto"/>
        <w:ind w:left="714" w:hanging="357"/>
        <w:jc w:val="both"/>
        <w:rPr>
          <w:rFonts w:ascii="Times New Roman" w:eastAsia="Calibri" w:hAnsi="Times New Roman" w:cs="Times New Roman"/>
          <w:sz w:val="24"/>
          <w:szCs w:val="24"/>
          <w:lang w:eastAsia="tr-TR"/>
        </w:rPr>
      </w:pPr>
      <w:r w:rsidRPr="00A02AE7">
        <w:rPr>
          <w:rFonts w:ascii="Times New Roman" w:eastAsia="Calibri" w:hAnsi="Times New Roman" w:cs="Times New Roman"/>
          <w:sz w:val="24"/>
          <w:szCs w:val="24"/>
          <w:lang w:eastAsia="tr-TR"/>
        </w:rPr>
        <w:t xml:space="preserve">Programın hedeflerine ulaşmak için; aktif öğrenme yöntem ve teknikleri kullanılacaktır. </w:t>
      </w:r>
    </w:p>
    <w:p w:rsidR="00F64F50" w:rsidRPr="00F64F50" w:rsidRDefault="00F64F50" w:rsidP="00F64F50">
      <w:pPr>
        <w:numPr>
          <w:ilvl w:val="0"/>
          <w:numId w:val="4"/>
        </w:numPr>
        <w:tabs>
          <w:tab w:val="left" w:pos="709"/>
        </w:tabs>
        <w:autoSpaceDN w:val="0"/>
        <w:spacing w:after="0"/>
        <w:ind w:right="-567"/>
        <w:jc w:val="both"/>
        <w:rPr>
          <w:rFonts w:ascii="Times New Roman" w:hAnsi="Times New Roman"/>
          <w:sz w:val="24"/>
          <w:szCs w:val="24"/>
        </w:rPr>
      </w:pPr>
      <w:r>
        <w:rPr>
          <w:color w:val="FF0000"/>
        </w:rPr>
        <w:t>Program konuları ile ilişkili milli ve evrensel değerler konular içine kaynaştırılarak verilecektir.</w:t>
      </w:r>
    </w:p>
    <w:p w:rsidR="00BF05CB" w:rsidRPr="00E539DC" w:rsidRDefault="00BF05CB" w:rsidP="00E539DC">
      <w:pPr>
        <w:widowControl w:val="0"/>
        <w:numPr>
          <w:ilvl w:val="0"/>
          <w:numId w:val="4"/>
        </w:numPr>
        <w:autoSpaceDE w:val="0"/>
        <w:autoSpaceDN w:val="0"/>
        <w:adjustRightInd w:val="0"/>
        <w:spacing w:after="0" w:line="240" w:lineRule="auto"/>
        <w:ind w:right="-567"/>
        <w:jc w:val="both"/>
        <w:rPr>
          <w:rFonts w:ascii="Times New Roman" w:eastAsia="Calibri" w:hAnsi="Times New Roman" w:cs="Times New Roman"/>
          <w:sz w:val="24"/>
          <w:szCs w:val="24"/>
          <w:lang w:eastAsia="tr-TR"/>
        </w:rPr>
      </w:pPr>
      <w:r w:rsidRPr="00A02AE7">
        <w:rPr>
          <w:rFonts w:ascii="Times New Roman" w:eastAsia="Calibri" w:hAnsi="Times New Roman" w:cs="Times New Roman"/>
          <w:sz w:val="24"/>
          <w:szCs w:val="24"/>
          <w:lang w:eastAsia="tr-TR"/>
        </w:rPr>
        <w:t>Katılımcılara eğitim ile ilgili ders notları elektronik ortamda verilecektir.</w:t>
      </w:r>
    </w:p>
    <w:p w:rsidR="00BF05CB" w:rsidRPr="00A02AE7" w:rsidRDefault="00BF05CB" w:rsidP="00E539DC">
      <w:pPr>
        <w:widowControl w:val="0"/>
        <w:autoSpaceDE w:val="0"/>
        <w:autoSpaceDN w:val="0"/>
        <w:adjustRightInd w:val="0"/>
        <w:spacing w:after="0" w:line="240" w:lineRule="auto"/>
        <w:ind w:right="-567"/>
        <w:jc w:val="both"/>
        <w:rPr>
          <w:rFonts w:ascii="Times New Roman" w:eastAsia="Calibri" w:hAnsi="Times New Roman" w:cs="Times New Roman"/>
          <w:sz w:val="24"/>
          <w:szCs w:val="24"/>
          <w:lang w:eastAsia="tr-TR"/>
        </w:rPr>
      </w:pPr>
    </w:p>
    <w:p w:rsidR="00BF05CB" w:rsidRPr="00A02AE7" w:rsidRDefault="00BF05CB" w:rsidP="00E539DC">
      <w:pPr>
        <w:widowControl w:val="0"/>
        <w:numPr>
          <w:ilvl w:val="0"/>
          <w:numId w:val="5"/>
        </w:numPr>
        <w:autoSpaceDE w:val="0"/>
        <w:autoSpaceDN w:val="0"/>
        <w:adjustRightInd w:val="0"/>
        <w:spacing w:after="0" w:line="240" w:lineRule="auto"/>
        <w:rPr>
          <w:rFonts w:ascii="Times New Roman" w:eastAsia="Times New Roman" w:hAnsi="Times New Roman" w:cs="Times New Roman"/>
          <w:sz w:val="24"/>
          <w:szCs w:val="24"/>
          <w:lang w:eastAsia="tr-TR"/>
        </w:rPr>
      </w:pPr>
      <w:r w:rsidRPr="00A02AE7">
        <w:rPr>
          <w:rFonts w:ascii="Times New Roman" w:eastAsia="Times New Roman" w:hAnsi="Times New Roman" w:cs="Times New Roman"/>
          <w:b/>
          <w:bCs/>
          <w:sz w:val="24"/>
          <w:szCs w:val="24"/>
          <w:lang w:eastAsia="tr-TR"/>
        </w:rPr>
        <w:t>ÖLÇME VE DEĞERLENDİRME</w:t>
      </w:r>
    </w:p>
    <w:p w:rsidR="00BF05CB" w:rsidRPr="00A02AE7" w:rsidRDefault="00A02AE7" w:rsidP="00E539DC">
      <w:pPr>
        <w:pStyle w:val="ListeParagraf"/>
        <w:numPr>
          <w:ilvl w:val="0"/>
          <w:numId w:val="6"/>
        </w:numPr>
        <w:ind w:left="1134" w:hanging="425"/>
        <w:jc w:val="both"/>
        <w:rPr>
          <w:sz w:val="24"/>
        </w:rPr>
      </w:pPr>
      <w:r>
        <w:rPr>
          <w:sz w:val="24"/>
        </w:rPr>
        <w:t xml:space="preserve"> Faaliyetin sonunda katılımcılara </w:t>
      </w:r>
      <w:r w:rsidRPr="00A02AE7">
        <w:rPr>
          <w:sz w:val="24"/>
        </w:rPr>
        <w:t xml:space="preserve"> 50 soruluk çoktan seçmeli test sınavı yapılacak </w:t>
      </w:r>
      <w:r w:rsidR="00BF05CB" w:rsidRPr="00A02AE7">
        <w:rPr>
          <w:sz w:val="24"/>
        </w:rPr>
        <w:t>,45 ve üzeri not alanlar başarılı sayılacaktır.</w:t>
      </w:r>
    </w:p>
    <w:p w:rsidR="008F0D2F" w:rsidRPr="00E539DC" w:rsidRDefault="00BF05CB" w:rsidP="00E539DC">
      <w:pPr>
        <w:pStyle w:val="ListeParagraf"/>
        <w:numPr>
          <w:ilvl w:val="0"/>
          <w:numId w:val="6"/>
        </w:numPr>
        <w:ind w:left="1134" w:hanging="425"/>
        <w:jc w:val="both"/>
        <w:rPr>
          <w:sz w:val="24"/>
        </w:rPr>
      </w:pPr>
      <w:r w:rsidRPr="00A02AE7">
        <w:rPr>
          <w:sz w:val="24"/>
        </w:rPr>
        <w:t>Başarılı olanlara “Kurs Belgesi” (</w:t>
      </w:r>
      <w:r w:rsidR="00847FD8">
        <w:rPr>
          <w:sz w:val="24"/>
        </w:rPr>
        <w:t>e-</w:t>
      </w:r>
      <w:r w:rsidRPr="00A02AE7">
        <w:rPr>
          <w:sz w:val="24"/>
        </w:rPr>
        <w:t>Sertifika) verilecektir.</w:t>
      </w:r>
    </w:p>
    <w:sectPr w:rsidR="008F0D2F" w:rsidRPr="00E539DC" w:rsidSect="00E539DC">
      <w:pgSz w:w="11906" w:h="16838"/>
      <w:pgMar w:top="1417" w:right="1417" w:bottom="1135"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3803B5"/>
    <w:multiLevelType w:val="hybridMultilevel"/>
    <w:tmpl w:val="EC56611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
    <w:nsid w:val="186F0215"/>
    <w:multiLevelType w:val="hybridMultilevel"/>
    <w:tmpl w:val="84424F08"/>
    <w:lvl w:ilvl="0" w:tplc="B8D65CCC">
      <w:start w:val="8"/>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2">
    <w:nsid w:val="20FA4656"/>
    <w:multiLevelType w:val="hybridMultilevel"/>
    <w:tmpl w:val="06B81A48"/>
    <w:lvl w:ilvl="0" w:tplc="041F0001">
      <w:start w:val="1"/>
      <w:numFmt w:val="bullet"/>
      <w:lvlText w:val=""/>
      <w:lvlJc w:val="left"/>
      <w:pPr>
        <w:ind w:left="1070" w:hanging="360"/>
      </w:pPr>
      <w:rPr>
        <w:rFonts w:ascii="Symbol" w:hAnsi="Symbol" w:hint="default"/>
      </w:rPr>
    </w:lvl>
    <w:lvl w:ilvl="1" w:tplc="041F0003">
      <w:start w:val="1"/>
      <w:numFmt w:val="bullet"/>
      <w:lvlText w:val="o"/>
      <w:lvlJc w:val="left"/>
      <w:pPr>
        <w:ind w:left="1790" w:hanging="360"/>
      </w:pPr>
      <w:rPr>
        <w:rFonts w:ascii="Courier New" w:hAnsi="Courier New" w:cs="Courier New" w:hint="default"/>
      </w:rPr>
    </w:lvl>
    <w:lvl w:ilvl="2" w:tplc="041F0005">
      <w:start w:val="1"/>
      <w:numFmt w:val="bullet"/>
      <w:lvlText w:val=""/>
      <w:lvlJc w:val="left"/>
      <w:pPr>
        <w:ind w:left="2510" w:hanging="360"/>
      </w:pPr>
      <w:rPr>
        <w:rFonts w:ascii="Wingdings" w:hAnsi="Wingdings" w:hint="default"/>
      </w:rPr>
    </w:lvl>
    <w:lvl w:ilvl="3" w:tplc="041F0001">
      <w:start w:val="1"/>
      <w:numFmt w:val="bullet"/>
      <w:lvlText w:val=""/>
      <w:lvlJc w:val="left"/>
      <w:pPr>
        <w:ind w:left="3230" w:hanging="360"/>
      </w:pPr>
      <w:rPr>
        <w:rFonts w:ascii="Symbol" w:hAnsi="Symbol" w:hint="default"/>
      </w:rPr>
    </w:lvl>
    <w:lvl w:ilvl="4" w:tplc="041F0003">
      <w:start w:val="1"/>
      <w:numFmt w:val="bullet"/>
      <w:lvlText w:val="o"/>
      <w:lvlJc w:val="left"/>
      <w:pPr>
        <w:ind w:left="3950" w:hanging="360"/>
      </w:pPr>
      <w:rPr>
        <w:rFonts w:ascii="Courier New" w:hAnsi="Courier New" w:cs="Courier New" w:hint="default"/>
      </w:rPr>
    </w:lvl>
    <w:lvl w:ilvl="5" w:tplc="041F0005">
      <w:start w:val="1"/>
      <w:numFmt w:val="bullet"/>
      <w:lvlText w:val=""/>
      <w:lvlJc w:val="left"/>
      <w:pPr>
        <w:ind w:left="4670" w:hanging="360"/>
      </w:pPr>
      <w:rPr>
        <w:rFonts w:ascii="Wingdings" w:hAnsi="Wingdings" w:hint="default"/>
      </w:rPr>
    </w:lvl>
    <w:lvl w:ilvl="6" w:tplc="041F0001">
      <w:start w:val="1"/>
      <w:numFmt w:val="bullet"/>
      <w:lvlText w:val=""/>
      <w:lvlJc w:val="left"/>
      <w:pPr>
        <w:ind w:left="5390" w:hanging="360"/>
      </w:pPr>
      <w:rPr>
        <w:rFonts w:ascii="Symbol" w:hAnsi="Symbol" w:hint="default"/>
      </w:rPr>
    </w:lvl>
    <w:lvl w:ilvl="7" w:tplc="041F0003">
      <w:start w:val="1"/>
      <w:numFmt w:val="bullet"/>
      <w:lvlText w:val="o"/>
      <w:lvlJc w:val="left"/>
      <w:pPr>
        <w:ind w:left="6110" w:hanging="360"/>
      </w:pPr>
      <w:rPr>
        <w:rFonts w:ascii="Courier New" w:hAnsi="Courier New" w:cs="Courier New" w:hint="default"/>
      </w:rPr>
    </w:lvl>
    <w:lvl w:ilvl="8" w:tplc="041F0005">
      <w:start w:val="1"/>
      <w:numFmt w:val="bullet"/>
      <w:lvlText w:val=""/>
      <w:lvlJc w:val="left"/>
      <w:pPr>
        <w:ind w:left="6830" w:hanging="360"/>
      </w:pPr>
      <w:rPr>
        <w:rFonts w:ascii="Wingdings" w:hAnsi="Wingdings" w:hint="default"/>
      </w:rPr>
    </w:lvl>
  </w:abstractNum>
  <w:abstractNum w:abstractNumId="3">
    <w:nsid w:val="2ED01C38"/>
    <w:multiLevelType w:val="hybridMultilevel"/>
    <w:tmpl w:val="71E4CBE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4">
    <w:nsid w:val="3E243825"/>
    <w:multiLevelType w:val="hybridMultilevel"/>
    <w:tmpl w:val="A538D08C"/>
    <w:lvl w:ilvl="0" w:tplc="2DD2230A">
      <w:start w:val="1"/>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5">
    <w:nsid w:val="488E465E"/>
    <w:multiLevelType w:val="hybridMultilevel"/>
    <w:tmpl w:val="A80C47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4AF5704E"/>
    <w:multiLevelType w:val="hybridMultilevel"/>
    <w:tmpl w:val="6FBE3336"/>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7">
    <w:nsid w:val="7F7C0226"/>
    <w:multiLevelType w:val="hybridMultilevel"/>
    <w:tmpl w:val="53C892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3"/>
  </w:num>
  <w:num w:numId="4">
    <w:abstractNumId w:val="0"/>
  </w:num>
  <w:num w:numId="5">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0"/>
  </w:num>
  <w:num w:numId="8">
    <w:abstractNumId w:val="1"/>
  </w:num>
  <w:num w:numId="9">
    <w:abstractNumId w:val="7"/>
  </w:num>
  <w:num w:numId="1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BF05CB"/>
    <w:rsid w:val="001A1F0B"/>
    <w:rsid w:val="002571DE"/>
    <w:rsid w:val="003F2529"/>
    <w:rsid w:val="00847FD8"/>
    <w:rsid w:val="00995DD7"/>
    <w:rsid w:val="00A02AE7"/>
    <w:rsid w:val="00BF05CB"/>
    <w:rsid w:val="00E539DC"/>
    <w:rsid w:val="00F46C72"/>
    <w:rsid w:val="00F64F50"/>
    <w:rsid w:val="00F818B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05C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BF05CB"/>
    <w:pPr>
      <w:spacing w:after="0" w:line="240" w:lineRule="auto"/>
      <w:ind w:left="720"/>
      <w:contextualSpacing/>
    </w:pPr>
    <w:rPr>
      <w:rFonts w:ascii="Times New Roman" w:eastAsia="Times New Roman" w:hAnsi="Times New Roman" w:cs="Times New Roman"/>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05C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BF05CB"/>
    <w:pPr>
      <w:spacing w:after="0" w:line="240" w:lineRule="auto"/>
      <w:ind w:left="720"/>
      <w:contextualSpacing/>
    </w:pPr>
    <w:rPr>
      <w:rFonts w:ascii="Times New Roman" w:eastAsia="Times New Roman" w:hAnsi="Times New Roman" w:cs="Times New Roman"/>
      <w:szCs w:val="24"/>
      <w:lang w:eastAsia="tr-TR"/>
    </w:rPr>
  </w:style>
</w:styles>
</file>

<file path=word/webSettings.xml><?xml version="1.0" encoding="utf-8"?>
<w:webSettings xmlns:r="http://schemas.openxmlformats.org/officeDocument/2006/relationships" xmlns:w="http://schemas.openxmlformats.org/wordprocessingml/2006/main">
  <w:divs>
    <w:div w:id="1570533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2</Pages>
  <Words>523</Words>
  <Characters>2986</Characters>
  <Application>Microsoft Office Word</Application>
  <DocSecurity>0</DocSecurity>
  <Lines>24</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3502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Mevlut OZDEMIR</dc:creator>
  <cp:lastModifiedBy>Hulya BILGIN</cp:lastModifiedBy>
  <cp:revision>7</cp:revision>
  <dcterms:created xsi:type="dcterms:W3CDTF">2016-08-04T10:29:00Z</dcterms:created>
  <dcterms:modified xsi:type="dcterms:W3CDTF">2017-06-12T07:48:00Z</dcterms:modified>
</cp:coreProperties>
</file>